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9F" w:rsidRPr="00D76DDF" w:rsidRDefault="005827FE" w:rsidP="00633F8C">
      <w:bookmarkStart w:id="0" w:name="_GoBack"/>
      <w:r>
        <w:rPr>
          <w:b/>
          <w:noProof/>
          <w:lang w:eastAsia="ru-RU" w:bidi="ar-SA"/>
        </w:rPr>
        <w:drawing>
          <wp:inline distT="0" distB="0" distL="0" distR="0">
            <wp:extent cx="5378423" cy="7399283"/>
            <wp:effectExtent l="1009650" t="0" r="984885" b="0"/>
            <wp:docPr id="1" name="Рисунок 1" descr="C:\Users\001\Desktop\С.ма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.мат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8533" cy="739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759F" w:rsidRPr="00D76DDF" w:rsidRDefault="0062759F" w:rsidP="00633F8C"/>
    <w:p w:rsidR="00C65EDA" w:rsidRPr="00100C18" w:rsidRDefault="00C65EDA" w:rsidP="00B40107">
      <w:pPr>
        <w:jc w:val="center"/>
        <w:rPr>
          <w:sz w:val="28"/>
        </w:rPr>
      </w:pPr>
      <w:r w:rsidRPr="00100C18">
        <w:rPr>
          <w:sz w:val="28"/>
        </w:rPr>
        <w:t>Пояснительная записка</w:t>
      </w:r>
    </w:p>
    <w:p w:rsidR="00C65EDA" w:rsidRDefault="00C65EDA" w:rsidP="00633F8C"/>
    <w:p w:rsidR="00956821" w:rsidRPr="00956821" w:rsidRDefault="00956821" w:rsidP="00956821">
      <w:pPr>
        <w:ind w:firstLine="567"/>
        <w:contextualSpacing w:val="0"/>
        <w:jc w:val="center"/>
        <w:rPr>
          <w:b/>
          <w:szCs w:val="24"/>
          <w:lang w:eastAsia="ru-RU" w:bidi="ar-SA"/>
        </w:rPr>
      </w:pPr>
      <w:r w:rsidRPr="00956821">
        <w:rPr>
          <w:b/>
          <w:szCs w:val="24"/>
          <w:lang w:eastAsia="ru-RU" w:bidi="ar-SA"/>
        </w:rPr>
        <w:t>Нормативно-правовые документы, на основании которых составлена программа.</w:t>
      </w:r>
    </w:p>
    <w:p w:rsidR="00956821" w:rsidRPr="00956821" w:rsidRDefault="00956821" w:rsidP="00956821">
      <w:pPr>
        <w:autoSpaceDE w:val="0"/>
        <w:autoSpaceDN w:val="0"/>
        <w:adjustRightInd w:val="0"/>
        <w:spacing w:line="264" w:lineRule="auto"/>
        <w:ind w:firstLine="708"/>
        <w:contextualSpacing w:val="0"/>
        <w:rPr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 xml:space="preserve">Программа  по математике разработана на основе Федерального государственного образовательного стандарта начального общего образования с учетом межпредметных и внутрипредметных связей, логики учебного процесса, задачи формирования у младшего школьника умения учиться. </w:t>
      </w:r>
    </w:p>
    <w:p w:rsidR="00956821" w:rsidRPr="00956821" w:rsidRDefault="00956821" w:rsidP="00956821">
      <w:pPr>
        <w:ind w:firstLine="0"/>
        <w:contextualSpacing w:val="0"/>
        <w:jc w:val="left"/>
        <w:rPr>
          <w:szCs w:val="24"/>
          <w:lang w:eastAsia="ru-RU" w:bidi="ar-SA"/>
        </w:rPr>
      </w:pPr>
      <w:r w:rsidRPr="00956821">
        <w:rPr>
          <w:sz w:val="22"/>
          <w:szCs w:val="24"/>
          <w:lang w:eastAsia="ru-RU" w:bidi="ar-SA"/>
        </w:rPr>
        <w:t xml:space="preserve">   </w:t>
      </w:r>
      <w:r w:rsidRPr="00956821">
        <w:rPr>
          <w:szCs w:val="24"/>
          <w:lang w:eastAsia="ru-RU" w:bidi="ar-SA"/>
        </w:rPr>
        <w:t>Рабочая программа разработана на основе нормативных документов:</w:t>
      </w:r>
    </w:p>
    <w:p w:rsidR="00956821" w:rsidRPr="00956821" w:rsidRDefault="00956821" w:rsidP="00956821">
      <w:pPr>
        <w:ind w:firstLine="0"/>
        <w:contextualSpacing w:val="0"/>
        <w:jc w:val="left"/>
        <w:rPr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>1.Федеральный  Закон  «Об образовании в Российской Федерации» от 29 декабря 2012г. №273-ФЗ</w:t>
      </w:r>
    </w:p>
    <w:p w:rsidR="00956821" w:rsidRPr="00956821" w:rsidRDefault="00956821" w:rsidP="00956821">
      <w:pPr>
        <w:ind w:firstLine="0"/>
        <w:contextualSpacing w:val="0"/>
        <w:jc w:val="left"/>
        <w:rPr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>2. Федеральный  государственный  образовательный  стандарт  начального общего образования МОиН  РФ от   6.10.2009г. №373</w:t>
      </w:r>
    </w:p>
    <w:p w:rsidR="00956821" w:rsidRPr="00956821" w:rsidRDefault="00956821" w:rsidP="00956821">
      <w:pPr>
        <w:ind w:firstLine="0"/>
        <w:contextualSpacing w:val="0"/>
        <w:jc w:val="left"/>
        <w:rPr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>3. Приказ  МОиН РФ от 26.11.2010г. №1241 «О внесении  изменений в Федеральный образовательный стандарт начального общего образования», утверждённый приказом МОиН РФ от 6.10.2009г. №373</w:t>
      </w:r>
    </w:p>
    <w:p w:rsidR="00956821" w:rsidRPr="00956821" w:rsidRDefault="00956821" w:rsidP="00956821">
      <w:pPr>
        <w:widowControl w:val="0"/>
        <w:shd w:val="clear" w:color="auto" w:fill="FFFFFF"/>
        <w:autoSpaceDE w:val="0"/>
        <w:autoSpaceDN w:val="0"/>
        <w:adjustRightInd w:val="0"/>
        <w:ind w:firstLine="0"/>
        <w:contextualSpacing w:val="0"/>
        <w:rPr>
          <w:rFonts w:eastAsia="Calibri"/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 xml:space="preserve">4. Примерная программа начального общего образования  по математике автора А. Л. Чекина «Математика. 1 – 4  классы»;  </w:t>
      </w:r>
    </w:p>
    <w:p w:rsidR="00056987" w:rsidRPr="00482642" w:rsidRDefault="00956821" w:rsidP="00482642">
      <w:pPr>
        <w:ind w:firstLine="0"/>
        <w:rPr>
          <w:rFonts w:eastAsiaTheme="minorEastAsia"/>
          <w:szCs w:val="24"/>
          <w:lang w:eastAsia="ru-RU" w:bidi="ar-SA"/>
        </w:rPr>
      </w:pPr>
      <w:r w:rsidRPr="00482642">
        <w:rPr>
          <w:bCs/>
          <w:szCs w:val="24"/>
          <w:lang w:eastAsia="ru-RU" w:bidi="ar-SA"/>
        </w:rPr>
        <w:t xml:space="preserve">5. </w:t>
      </w:r>
      <w:r w:rsidR="00056987" w:rsidRPr="00482642">
        <w:rPr>
          <w:rFonts w:eastAsiaTheme="minorEastAsia"/>
          <w:bCs/>
          <w:szCs w:val="24"/>
          <w:lang w:eastAsia="ru-RU" w:bidi="ar-SA"/>
        </w:rPr>
        <w:t>Примерная</w:t>
      </w:r>
      <w:r w:rsidR="00056987" w:rsidRPr="00482642">
        <w:rPr>
          <w:rFonts w:eastAsiaTheme="minorEastAsia"/>
          <w:szCs w:val="24"/>
          <w:lang w:eastAsia="ru-RU" w:bidi="ar-SA"/>
        </w:rPr>
        <w:t xml:space="preserve"> основная образовательная программа начального общего образования. 8.04. 2015 г. № 1/15</w:t>
      </w:r>
    </w:p>
    <w:p w:rsidR="00956821" w:rsidRPr="00956821" w:rsidRDefault="00956821" w:rsidP="00956821">
      <w:pPr>
        <w:ind w:firstLine="0"/>
        <w:contextualSpacing w:val="0"/>
        <w:jc w:val="left"/>
        <w:rPr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 xml:space="preserve"> 6. Основная образовательная   программа  начального общего образования  МБОУ «Пестречинская СОШ №2»</w:t>
      </w:r>
    </w:p>
    <w:p w:rsidR="00956821" w:rsidRPr="00956821" w:rsidRDefault="00956821" w:rsidP="00956821">
      <w:pPr>
        <w:ind w:firstLine="0"/>
        <w:contextualSpacing w:val="0"/>
        <w:jc w:val="left"/>
        <w:rPr>
          <w:szCs w:val="24"/>
          <w:lang w:eastAsia="ru-RU" w:bidi="ar-SA"/>
        </w:rPr>
      </w:pPr>
      <w:r w:rsidRPr="00956821">
        <w:rPr>
          <w:szCs w:val="24"/>
          <w:lang w:eastAsia="ru-RU" w:bidi="ar-SA"/>
        </w:rPr>
        <w:t xml:space="preserve">7. Учебный  план МБОУ «Пестречинская СОШ №2» Пестречинского </w:t>
      </w:r>
      <w:r w:rsidR="00482642">
        <w:rPr>
          <w:szCs w:val="24"/>
          <w:lang w:eastAsia="ru-RU" w:bidi="ar-SA"/>
        </w:rPr>
        <w:t>муниципального района РТ на 2020-21</w:t>
      </w:r>
      <w:r w:rsidRPr="00956821">
        <w:rPr>
          <w:szCs w:val="24"/>
          <w:lang w:eastAsia="ru-RU" w:bidi="ar-SA"/>
        </w:rPr>
        <w:t xml:space="preserve"> уч.  год. </w:t>
      </w:r>
    </w:p>
    <w:p w:rsidR="00956821" w:rsidRPr="00956821" w:rsidRDefault="00956821" w:rsidP="00956821">
      <w:pPr>
        <w:shd w:val="clear" w:color="auto" w:fill="FFFFFF"/>
        <w:ind w:firstLine="0"/>
        <w:contextualSpacing w:val="0"/>
        <w:rPr>
          <w:rFonts w:eastAsia="Calibri"/>
          <w:bCs/>
          <w:szCs w:val="24"/>
          <w:lang w:bidi="ar-SA"/>
        </w:rPr>
      </w:pPr>
      <w:r w:rsidRPr="00956821">
        <w:rPr>
          <w:szCs w:val="24"/>
          <w:lang w:eastAsia="ru-RU" w:bidi="ar-SA"/>
        </w:rPr>
        <w:t>8. Положение о рабочей программе МБОУ «Пестречинская СОШ №2» Пестречинского муниципального района РТ</w:t>
      </w:r>
      <w:r w:rsidRPr="00956821">
        <w:rPr>
          <w:b/>
          <w:szCs w:val="24"/>
          <w:lang w:eastAsia="ru-RU" w:bidi="ar-SA"/>
        </w:rPr>
        <w:t xml:space="preserve">    </w:t>
      </w:r>
    </w:p>
    <w:p w:rsidR="00956821" w:rsidRDefault="00956821" w:rsidP="00956821">
      <w:pPr>
        <w:ind w:firstLine="0"/>
      </w:pPr>
    </w:p>
    <w:p w:rsidR="00FC5466" w:rsidRPr="009B7B1C" w:rsidRDefault="00FC5466" w:rsidP="00633F8C">
      <w:r w:rsidRPr="009B7B1C">
        <w:rPr>
          <w:bCs/>
        </w:rPr>
        <w:t>Рабочая программа ориентирована на использование учебника</w:t>
      </w:r>
      <w:r w:rsidRPr="009B7B1C">
        <w:t xml:space="preserve"> А.Л.Чекина, </w:t>
      </w:r>
      <w:r w:rsidR="00007019">
        <w:t>«</w:t>
      </w:r>
      <w:r>
        <w:t>М</w:t>
      </w:r>
      <w:r w:rsidRPr="009B7B1C">
        <w:t>атематика</w:t>
      </w:r>
      <w:r w:rsidR="00007019">
        <w:t>»</w:t>
      </w:r>
      <w:r w:rsidRPr="009B7B1C">
        <w:t xml:space="preserve"> </w:t>
      </w:r>
      <w:r>
        <w:t>3</w:t>
      </w:r>
      <w:r w:rsidRPr="009B7B1C">
        <w:t xml:space="preserve"> кл.</w:t>
      </w:r>
      <w:r>
        <w:t xml:space="preserve"> в 2-х частях, </w:t>
      </w:r>
      <w:r w:rsidRPr="009B7B1C">
        <w:t xml:space="preserve"> М.: Академкнига/Учебник, 201</w:t>
      </w:r>
      <w:r w:rsidR="00956821">
        <w:t>3</w:t>
      </w:r>
      <w:r w:rsidRPr="009B7B1C">
        <w:t>.</w:t>
      </w:r>
    </w:p>
    <w:p w:rsidR="00FC5466" w:rsidRPr="009B7B1C" w:rsidRDefault="00FC5466" w:rsidP="00633F8C">
      <w:pPr>
        <w:rPr>
          <w:color w:val="000000"/>
        </w:rPr>
      </w:pPr>
      <w:r w:rsidRPr="009B7B1C">
        <w:rPr>
          <w:bCs/>
        </w:rPr>
        <w:t xml:space="preserve">Выбор данной авторской программы и учебно-методического комплекта обусловлен тем, что </w:t>
      </w:r>
      <w:r w:rsidRPr="009B7B1C">
        <w:t xml:space="preserve">программа по математике разработана в соответствии с требованиями стандарта второго поколения. А так же с учетом основной идеи УМК «Перспективная начальная школа» – оптимальное развитие каждого ребенка на основе педагогической поддержки его индивидуальных возрастных, психологических и физиологических особенностей в условиях специально организованной деятельности, отражая единство и целостность научной картины мира и образовательного процесса. </w:t>
      </w:r>
    </w:p>
    <w:p w:rsidR="00C65EDA" w:rsidRPr="00C65EDA" w:rsidRDefault="00874166" w:rsidP="00633F8C">
      <w:r>
        <w:t>П</w:t>
      </w:r>
      <w:r w:rsidR="00C65EDA" w:rsidRPr="00C65EDA">
        <w:t>рограмма учебного предмета «Математика</w:t>
      </w:r>
      <w:r w:rsidR="00007019">
        <w:t xml:space="preserve"> и информатика</w:t>
      </w:r>
      <w:r w:rsidR="00C65EDA" w:rsidRPr="00C65EDA">
        <w:t>» составлена  с учетом межпредметных и внутрипредметных связей, логики учебного процесса, задачи формирования у младшего школьника умения учиться.</w:t>
      </w:r>
    </w:p>
    <w:p w:rsidR="00C65EDA" w:rsidRPr="00C65EDA" w:rsidRDefault="00874166" w:rsidP="00633F8C">
      <w:pPr>
        <w:rPr>
          <w:b/>
        </w:rPr>
      </w:pPr>
      <w:r>
        <w:t xml:space="preserve">Предлагаемый курс математики имеет </w:t>
      </w:r>
      <w:r w:rsidR="00C65EDA" w:rsidRPr="00C65EDA">
        <w:t xml:space="preserve"> следующие </w:t>
      </w:r>
      <w:r w:rsidR="00C65EDA" w:rsidRPr="00C65EDA">
        <w:rPr>
          <w:b/>
        </w:rPr>
        <w:t>цели:</w:t>
      </w:r>
    </w:p>
    <w:p w:rsidR="00C65EDA" w:rsidRPr="00874166" w:rsidRDefault="00C65EDA" w:rsidP="00633F8C">
      <w:r w:rsidRPr="00874166">
        <w:t>Развитие у обучающихся познавательных действий</w:t>
      </w:r>
      <w:r w:rsidR="00874166">
        <w:t>: логических и</w:t>
      </w:r>
      <w:r w:rsidR="00B40107" w:rsidRPr="00B40107">
        <w:t xml:space="preserve"> </w:t>
      </w:r>
      <w:r w:rsidRPr="00874166">
        <w:t>алгоритмических (включая знаково-символические), а также аксиоматику, формирование элементов системного мышления, планирование (последовательность действий при решении задач), систематизацию и структурирование знаний, моделирование, дифференциацию существенных и несущественных условий.</w:t>
      </w:r>
    </w:p>
    <w:p w:rsidR="00C65EDA" w:rsidRPr="00874166" w:rsidRDefault="00C65EDA" w:rsidP="00633F8C">
      <w:r w:rsidRPr="00874166">
        <w:t xml:space="preserve">Математическое развитие младшего школьника: использование математических представлений для описания окружающей действительности в количественном и пространственном отношении; 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верные и неверные высказывания, делать обоснованные выводы. </w:t>
      </w:r>
    </w:p>
    <w:p w:rsidR="00C65EDA" w:rsidRPr="00874166" w:rsidRDefault="00C65EDA" w:rsidP="00633F8C">
      <w:r w:rsidRPr="00874166">
        <w:lastRenderedPageBreak/>
        <w:t>Освоение</w:t>
      </w:r>
      <w:r w:rsidRPr="00874166">
        <w:rPr>
          <w:i/>
        </w:rPr>
        <w:t xml:space="preserve"> </w:t>
      </w:r>
      <w:r w:rsidRPr="00874166">
        <w:t xml:space="preserve">начальных математических знаний: формирование умения решать учебные и практические задачи математическими средствами: вести поиск информации (фактов, сходства, различий, закономерностей, оснований для упорядочивания и классификации, вариантов); понимать значение величин и способов их измерения; использовать арифметические способы для разрешения сюжетных ситуаций (строить простейшие математические модели);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 </w:t>
      </w:r>
    </w:p>
    <w:p w:rsidR="00C65EDA" w:rsidRPr="00874166" w:rsidRDefault="00C65EDA" w:rsidP="00633F8C">
      <w:r w:rsidRPr="00874166">
        <w:t>Воспитание</w:t>
      </w:r>
      <w:r w:rsidRPr="00874166">
        <w:rPr>
          <w:i/>
        </w:rPr>
        <w:t xml:space="preserve"> </w:t>
      </w:r>
      <w:r w:rsidRPr="00874166">
        <w:t>критичности мышления, интереса к умственному труду</w:t>
      </w:r>
      <w:r w:rsidRPr="00874166">
        <w:rPr>
          <w:i/>
        </w:rPr>
        <w:t xml:space="preserve">, </w:t>
      </w:r>
      <w:r w:rsidRPr="00874166">
        <w:t>интереса к математике, стремления использовать математические знания в повседневной жизни;</w:t>
      </w:r>
    </w:p>
    <w:p w:rsidR="00C65EDA" w:rsidRPr="00C65EDA" w:rsidRDefault="00C65EDA" w:rsidP="00B40107">
      <w:r w:rsidRPr="00874166">
        <w:t>Формирование идейно-нравственных, культурных и этических принципов, норм поведения, которые складываются в ходе учебно-воспитательного процесса</w:t>
      </w:r>
      <w:r w:rsidRPr="00C65EDA">
        <w:t xml:space="preserve"> и готовят ученика к активной деятельности и непрерывному образованию в современном обществе.</w:t>
      </w:r>
    </w:p>
    <w:p w:rsidR="00C65EDA" w:rsidRPr="00C65EDA" w:rsidRDefault="00C65EDA" w:rsidP="00B40107">
      <w:pPr>
        <w:pStyle w:val="a3"/>
        <w:spacing w:before="0" w:beforeAutospacing="0" w:after="0" w:afterAutospacing="0"/>
      </w:pPr>
      <w:r w:rsidRPr="00C65EDA">
        <w:t>Таким образом, предлагаемый начальный курс математики призван ввести ребенка в абстрактный мир математических понятий и их свойств, охватывающий весь материал, содержащийся в примерной программе по математике в рамках Федерального государственного образовательного стандарта начального общего образования второго поколения. Дать ему первоначальные навыки ориентации в той части реальной действительности, которая описывается (моделируется) с помощью этих понятий, а именно: окружающий мир как множество форм, как множество предметов, отличающихся величиной, которую можно выразить числом, как разнообразие классов равночисленных множеств и т.п. А также предложить ребёнку соответствующие способы познания окружающей действительности.</w:t>
      </w:r>
    </w:p>
    <w:p w:rsidR="00FC5466" w:rsidRPr="00F30DEE" w:rsidRDefault="00FC5466" w:rsidP="00B40107">
      <w:pPr>
        <w:rPr>
          <w:szCs w:val="24"/>
        </w:rPr>
      </w:pPr>
      <w:r w:rsidRPr="00FC5466">
        <w:t>Кроме этого, имеется полное согласование целей данного курса и целей, предусмотренных обязательным минимумом начального общего образования, которые заключаются в овладении знаниями и умениями, необходимыми для успешного решения учебных и практических задач и продолжения образования; развитии личности ребенка, и прежде всего его мышления как основы развития других психических процессов: памяти, внимания, воображения, математической речи и способностей; формировании основ общих учебных умений и способов деятельности, связанных с методами познания окружающего мира (наблюдения, измерения, моделирования), приемов мыслительной деятельности (анализ, синтез, сравнение, классификация, обобщение), способов организации учебной деятельности  (</w:t>
      </w:r>
      <w:r w:rsidRPr="00B40107">
        <w:rPr>
          <w:szCs w:val="24"/>
        </w:rPr>
        <w:t>планирование, самоконтроль, самооценка и др.).</w:t>
      </w:r>
    </w:p>
    <w:p w:rsidR="00956821" w:rsidRDefault="00956821" w:rsidP="00B40107">
      <w:pPr>
        <w:pStyle w:val="a4"/>
        <w:spacing w:after="0" w:line="240" w:lineRule="auto"/>
        <w:ind w:left="0"/>
        <w:rPr>
          <w:sz w:val="24"/>
          <w:szCs w:val="24"/>
        </w:rPr>
      </w:pP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В основе оценивания по математике лежат следующие показатели: правильность выполнения и объем выполненного задания.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 xml:space="preserve">Текущий контроль по математике осуществляется как в устной, так и в письменной форме. </w:t>
      </w:r>
    </w:p>
    <w:p w:rsidR="00EC6CE8" w:rsidRPr="00EC6CE8" w:rsidRDefault="0050035B" w:rsidP="00B40107">
      <w:r w:rsidRPr="00B40107">
        <w:rPr>
          <w:szCs w:val="24"/>
        </w:rPr>
        <w:t xml:space="preserve">Тематический контроль  проводится в основном в письменной форме. </w:t>
      </w:r>
      <w:r w:rsidR="00EC6CE8" w:rsidRPr="00B40107">
        <w:rPr>
          <w:szCs w:val="24"/>
        </w:rPr>
        <w:t>Письменные работы для текущего</w:t>
      </w:r>
      <w:r w:rsidR="00EC6CE8" w:rsidRPr="00633F8C">
        <w:t xml:space="preserve"> контроля </w:t>
      </w:r>
      <w:r w:rsidR="00EC6CE8">
        <w:t>предполагается</w:t>
      </w:r>
      <w:r w:rsidR="00EC6CE8" w:rsidRPr="00633F8C">
        <w:t xml:space="preserve"> проводить в форме самостоятельной работы или математического диктанта. </w:t>
      </w:r>
      <w:r w:rsidRPr="00EC6CE8">
        <w:t xml:space="preserve">Для тематических проверок </w:t>
      </w:r>
      <w:r w:rsidR="00EC6CE8">
        <w:t xml:space="preserve">используются тексты </w:t>
      </w:r>
      <w:r w:rsidR="00EC6CE8" w:rsidRPr="00EC6CE8">
        <w:t>самостоятельных работ из методического пособия О.А. Захаровой Проверочные работы по математике и технология</w:t>
      </w:r>
      <w:r w:rsidR="00EC6CE8">
        <w:t xml:space="preserve"> </w:t>
      </w:r>
      <w:r w:rsidR="00EC6CE8" w:rsidRPr="00EC6CE8">
        <w:t>организации коррекции знаний  учащихся (1-4 классы): Методическое пособие.</w:t>
      </w:r>
      <w:r w:rsidR="00956821">
        <w:t xml:space="preserve"> — М.: Академкнига/Учебник, 2012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 xml:space="preserve"> За такую работу выставляется отметка: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"5" - работа выполнена без ошибок;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"4" - одна ошибка и 1-2 недочета; 2 ошибки или 4 недочета;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"3" - 2 -3 ошибки и 1 -2 недочета;3 - 5 ошибок или 8 недочетов;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"2" - 5 и более ошибок.</w:t>
      </w:r>
    </w:p>
    <w:p w:rsidR="002D516C" w:rsidRPr="00B40107" w:rsidRDefault="0050035B" w:rsidP="00B40107">
      <w:pPr>
        <w:rPr>
          <w:szCs w:val="24"/>
        </w:rPr>
      </w:pPr>
      <w:r w:rsidRPr="00B40107">
        <w:rPr>
          <w:szCs w:val="24"/>
        </w:rPr>
        <w:lastRenderedPageBreak/>
        <w:t xml:space="preserve">Итоговый контроль по математике проводится в форме </w:t>
      </w:r>
      <w:r w:rsidR="00EC6CE8" w:rsidRPr="00B40107">
        <w:rPr>
          <w:szCs w:val="24"/>
        </w:rPr>
        <w:t xml:space="preserve">4 </w:t>
      </w:r>
      <w:r w:rsidRPr="00B40107">
        <w:rPr>
          <w:szCs w:val="24"/>
        </w:rPr>
        <w:t>контрольных работ комбинированного характера (они содержат арифметические задачи, примеры, задания по геометрии и др.)</w:t>
      </w:r>
      <w:r w:rsidR="00EC6CE8" w:rsidRPr="00B40107">
        <w:rPr>
          <w:szCs w:val="24"/>
        </w:rPr>
        <w:t xml:space="preserve"> </w:t>
      </w:r>
      <w:r w:rsidR="00FF43BB" w:rsidRPr="00B40107">
        <w:rPr>
          <w:szCs w:val="24"/>
        </w:rPr>
        <w:t>запланированных на конец каждой учебной четверти</w:t>
      </w:r>
      <w:r w:rsidR="002D516C" w:rsidRPr="00B40107">
        <w:rPr>
          <w:szCs w:val="24"/>
        </w:rPr>
        <w:t xml:space="preserve"> из методического пособия А.Л. Чекина Математика 3 класс, ): Методическое пособие. — М.: Академкнига/Учебник, 2013.</w:t>
      </w:r>
    </w:p>
    <w:p w:rsidR="0050035B" w:rsidRPr="00B40107" w:rsidRDefault="002D516C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 xml:space="preserve"> </w:t>
      </w:r>
      <w:r w:rsidR="0050035B" w:rsidRPr="00B40107">
        <w:rPr>
          <w:sz w:val="24"/>
          <w:szCs w:val="24"/>
        </w:rPr>
        <w:t>. В этих работах сначала отдельно оценивается выполнение задач, примеров, заданий по геометрии, а затем выводится итоговая отметка за всю работу: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"5" - работа выполнена без ошибок;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"4" - 1 ошибка или 1 -3 недочета, при этом ошибок не должно быть в задаче;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"3" - 2-3 ошибки или 3 -4 недочета, при этом ход решения задачи должен быть верным;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"2" - 5 и более ошибок.</w:t>
      </w:r>
    </w:p>
    <w:p w:rsidR="0050035B" w:rsidRPr="00B40107" w:rsidRDefault="0050035B" w:rsidP="00B40107">
      <w:pPr>
        <w:pStyle w:val="a4"/>
        <w:spacing w:after="0" w:line="240" w:lineRule="auto"/>
        <w:ind w:left="0"/>
        <w:rPr>
          <w:sz w:val="24"/>
          <w:szCs w:val="24"/>
        </w:rPr>
      </w:pPr>
      <w:r w:rsidRPr="00B40107">
        <w:rPr>
          <w:sz w:val="24"/>
          <w:szCs w:val="24"/>
        </w:rPr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szCs w:val="24"/>
        </w:rPr>
        <w:t xml:space="preserve">Грубые ошибки: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1. </w:t>
      </w:r>
      <w:r w:rsidRPr="00B40107">
        <w:rPr>
          <w:szCs w:val="24"/>
        </w:rPr>
        <w:t xml:space="preserve">Вычислительные ошибки в примерах и задачах.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2. </w:t>
      </w:r>
      <w:r w:rsidRPr="00B40107">
        <w:rPr>
          <w:szCs w:val="24"/>
        </w:rPr>
        <w:t xml:space="preserve">Ошибки на незнание порядка выполнения арифметических действий.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3. </w:t>
      </w:r>
      <w:r w:rsidRPr="00B40107">
        <w:rPr>
          <w:szCs w:val="24"/>
        </w:rPr>
        <w:t xml:space="preserve">Неправильное решение задачи (пропуск действия, неправильный выбор действий, лишние действия).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4. </w:t>
      </w:r>
      <w:r w:rsidRPr="00B40107">
        <w:rPr>
          <w:szCs w:val="24"/>
        </w:rPr>
        <w:t xml:space="preserve">Не решенная до конца задача или пример.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5. </w:t>
      </w:r>
      <w:r w:rsidRPr="00B40107">
        <w:rPr>
          <w:szCs w:val="24"/>
        </w:rPr>
        <w:t xml:space="preserve">Невыполненное задание.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szCs w:val="24"/>
        </w:rPr>
        <w:t xml:space="preserve">Негрубые ошибки: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1. </w:t>
      </w:r>
      <w:r w:rsidRPr="00B40107">
        <w:rPr>
          <w:szCs w:val="24"/>
        </w:rPr>
        <w:t xml:space="preserve">Нерациональный прием вычислений.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2. </w:t>
      </w:r>
      <w:r w:rsidRPr="00B40107">
        <w:rPr>
          <w:szCs w:val="24"/>
        </w:rPr>
        <w:t xml:space="preserve">Неправильная постановка вопроса к действию при решении задачи.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3. </w:t>
      </w:r>
      <w:r w:rsidRPr="00B40107">
        <w:rPr>
          <w:szCs w:val="24"/>
        </w:rPr>
        <w:t xml:space="preserve">Неверно сформулированный ответ задачи.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4. </w:t>
      </w:r>
      <w:r w:rsidRPr="00B40107">
        <w:rPr>
          <w:szCs w:val="24"/>
        </w:rPr>
        <w:t xml:space="preserve">Неправильное списывание данных (чисел, знаков).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bCs/>
          <w:szCs w:val="24"/>
        </w:rPr>
        <w:t xml:space="preserve">5. </w:t>
      </w:r>
      <w:r w:rsidRPr="00B40107">
        <w:rPr>
          <w:szCs w:val="24"/>
        </w:rPr>
        <w:t xml:space="preserve">Недоведение до конца преобразований. 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szCs w:val="24"/>
        </w:rPr>
        <w:t xml:space="preserve">За грамматические ошибки, допущенные в работе, оценка по математике не снижается. </w:t>
      </w:r>
    </w:p>
    <w:p w:rsidR="00956821" w:rsidRDefault="0050035B" w:rsidP="00B40107">
      <w:pPr>
        <w:rPr>
          <w:szCs w:val="24"/>
        </w:rPr>
      </w:pPr>
      <w:r w:rsidRPr="00B40107">
        <w:rPr>
          <w:szCs w:val="24"/>
        </w:rPr>
        <w:t xml:space="preserve">За неряшливо оформленную работу, несоблюдение правил каллиграфии оценка по математике </w:t>
      </w:r>
      <w:r w:rsidR="00FF43BB" w:rsidRPr="00B40107">
        <w:rPr>
          <w:szCs w:val="24"/>
        </w:rPr>
        <w:t xml:space="preserve">может </w:t>
      </w:r>
      <w:r w:rsidRPr="00B40107">
        <w:rPr>
          <w:szCs w:val="24"/>
        </w:rPr>
        <w:t>снижат</w:t>
      </w:r>
      <w:r w:rsidR="00956821">
        <w:rPr>
          <w:szCs w:val="24"/>
        </w:rPr>
        <w:t>ь</w:t>
      </w:r>
      <w:r w:rsidRPr="00B40107">
        <w:rPr>
          <w:szCs w:val="24"/>
        </w:rPr>
        <w:t>ся на 1 балл,</w:t>
      </w:r>
    </w:p>
    <w:p w:rsidR="0050035B" w:rsidRPr="00B40107" w:rsidRDefault="0050035B" w:rsidP="00B40107">
      <w:pPr>
        <w:rPr>
          <w:szCs w:val="24"/>
        </w:rPr>
      </w:pPr>
      <w:r w:rsidRPr="00B40107">
        <w:rPr>
          <w:szCs w:val="24"/>
        </w:rPr>
        <w:t xml:space="preserve"> но не ниже «3». </w:t>
      </w:r>
    </w:p>
    <w:p w:rsidR="00253F6C" w:rsidRDefault="00411E33" w:rsidP="00633F8C">
      <w:pPr>
        <w:jc w:val="center"/>
        <w:rPr>
          <w:sz w:val="28"/>
        </w:rPr>
      </w:pPr>
      <w:r w:rsidRPr="00B40107">
        <w:rPr>
          <w:sz w:val="28"/>
        </w:rPr>
        <w:t>Общая характеристика учебного предмета</w:t>
      </w:r>
    </w:p>
    <w:p w:rsidR="00100C18" w:rsidRPr="00B40107" w:rsidRDefault="00100C18" w:rsidP="00633F8C">
      <w:pPr>
        <w:jc w:val="center"/>
        <w:rPr>
          <w:sz w:val="28"/>
        </w:rPr>
      </w:pPr>
    </w:p>
    <w:p w:rsidR="00411E33" w:rsidRDefault="00633F8C" w:rsidP="00633F8C">
      <w:r>
        <w:t>Рабочая программа разработана на основе авторской программы по предмету «Математика</w:t>
      </w:r>
      <w:r w:rsidR="00007019">
        <w:t xml:space="preserve"> и информатика</w:t>
      </w:r>
      <w:r>
        <w:t xml:space="preserve">» А.Л. Чекина, Р.Г. Чураковой. </w:t>
      </w:r>
    </w:p>
    <w:p w:rsidR="00585C0C" w:rsidRDefault="00411E33" w:rsidP="00633F8C">
      <w:r w:rsidRPr="00633F8C">
        <w:t xml:space="preserve">Основная дидактическая идея курса может быть выражена следующей формулой: через рассмотрение частного к пониманию общего для решения частного. При этом ребенку предлагается постичь суть предмета через естественную связь математики с окружающим миром. </w:t>
      </w:r>
      <w:r w:rsidR="007A79FE" w:rsidRPr="00633F8C">
        <w:t>Все это означает</w:t>
      </w:r>
      <w:r w:rsidR="00633F8C" w:rsidRPr="00633F8C">
        <w:t>, что знакомство с тем или иным математическим понятием осуществляется при рассмотрении конкретной реальной или псевдореальной (учебной) ситуац</w:t>
      </w:r>
    </w:p>
    <w:p w:rsidR="00411E33" w:rsidRDefault="00633F8C" w:rsidP="00633F8C">
      <w:r w:rsidRPr="00633F8C">
        <w:lastRenderedPageBreak/>
        <w:t xml:space="preserve">ии, соответствующий анализ которой позволяет обратить внимание ученика на суть данного математического понятия. </w:t>
      </w:r>
      <w:r>
        <w:t>В свою очередь, такая акцентуация дает возможность добиться необходимого уровня обобщений без многочисленного рассмотрения частностей. Наконец, понимание общих закономерностей и знание общих приемов решения открывает ученику путь к выполнению данного конкретного задания даже в том случае, когда с такого типа заданиями ему не приходилось еще сталкиваться.</w:t>
      </w:r>
    </w:p>
    <w:p w:rsidR="00CC0874" w:rsidRPr="00633F8C" w:rsidRDefault="00CC0874" w:rsidP="00633F8C">
      <w:r>
        <w:t>Логико- дидактической основой реализации первой части формулы является неполная индукция, которая в комплексе с целенаправленной и систематической работой по формированию у младших школьников таких приемов умственной деятельности, как анализ и синтез, сравнение, классификация, аналогия и обобщение, приведет ученика к самостоятельному «открытию» изучаемого математического факта. Вторя же часть формулы носит дедуктивный характер и направлена на формирование у учащихся умения конкретизировать полученные знания и применять их к решению поставленных задач.</w:t>
      </w:r>
    </w:p>
    <w:p w:rsidR="00411E33" w:rsidRPr="00FC5466" w:rsidRDefault="00411E33" w:rsidP="00633F8C">
      <w:r w:rsidRPr="00633F8C">
        <w:t>Отличительной чертой настоящего курса является</w:t>
      </w:r>
      <w:r w:rsidRPr="00FC5466">
        <w:t xml:space="preserve"> значительное увеличение изучения геометрического материала и изучения величин</w:t>
      </w:r>
      <w:r w:rsidR="00D1554D">
        <w:t xml:space="preserve">, что продиктовано той группой поставленных целей, в которых затрагивается связь математики с окружающим миром. </w:t>
      </w:r>
      <w:r w:rsidRPr="00FC5466">
        <w:t>Изучение же арифметического материала, оставаясь стержнем всего курса, осуществляется с возможным паритетом теоретической и прикладной составляющих, а в вычис</w:t>
      </w:r>
      <w:r w:rsidRPr="00FC5466">
        <w:softHyphen/>
        <w:t>лительном плане особое внимание уделяется способам и технике устных вычислений.</w:t>
      </w:r>
    </w:p>
    <w:p w:rsidR="00411E33" w:rsidRDefault="00411E33" w:rsidP="00633F8C">
      <w:r w:rsidRPr="00FC5466">
        <w:t>Содержание всего курса можно представить как взаимосвязанное развитие пяти основных содержательных линий: арифметической</w:t>
      </w:r>
      <w:r w:rsidR="00D1554D">
        <w:t>,</w:t>
      </w:r>
      <w:r w:rsidRPr="00FC5466">
        <w:t xml:space="preserve"> геометрической, величиной, алгоритмической (обучение решению задач) и </w:t>
      </w:r>
      <w:r w:rsidR="00D1554D">
        <w:t>информационной (работа с данными)</w:t>
      </w:r>
      <w:r w:rsidRPr="00FC5466">
        <w:t>.</w:t>
      </w:r>
      <w:r w:rsidR="00D1554D">
        <w:t xml:space="preserve"> Что же касается вопросов алгебраического характера, то они рассматриваются в других содержательных линиях, главным образом, арифметической и алгоритмической</w:t>
      </w:r>
      <w:r w:rsidR="008A2803">
        <w:t>.</w:t>
      </w:r>
    </w:p>
    <w:p w:rsidR="00E46A68" w:rsidRPr="00E46A68" w:rsidRDefault="00E46A68" w:rsidP="00E46A68">
      <w:pPr>
        <w:rPr>
          <w:rFonts w:eastAsiaTheme="minorHAnsi"/>
          <w:lang w:bidi="ar-SA"/>
        </w:rPr>
      </w:pPr>
      <w:r w:rsidRPr="00E46A68">
        <w:rPr>
          <w:rFonts w:eastAsiaTheme="minorHAnsi"/>
          <w:b/>
          <w:bCs/>
          <w:lang w:bidi="ar-SA"/>
        </w:rPr>
        <w:t>Арифметическая линия</w:t>
      </w:r>
      <w:r w:rsidRPr="00E46A68">
        <w:rPr>
          <w:rFonts w:eastAsiaTheme="minorHAnsi"/>
          <w:lang w:bidi="ar-SA"/>
        </w:rPr>
        <w:t>, прежде всего, представлена материалом по изучению чисел. Числа изучаются в такой последовательности: натуральные числа от 1 до 10 и число 0 (1-е полугодие 1 класса), целые числа от 0 до 20 (2-е полугодие 1 класса),целые числа от 0 до 100 и «круглые» числа до 1000 (2 класс),целые числа от 0 до 999 999 (3 класс), целые числа от 0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до 1 000 000 и дробные числа (4 класс). Знакомство с числами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класса миллионов и класса миллиардов (4 класс) обусловлено,с одной стороны, потребностями курса «Окружающий мир», при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изучении отдельных тем которого учащиеся оперируют с такими числами, а с другой стороны, желанием удовлетворить естественный познавательный интерес учащихся в области нумерации многозначных чисел. Числа от 1 до 5 и число 0 изучаются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на количественной основе. Числа от 6 до 10 изучаются на аддитивной основе с опорой на число 5. Числа второго десятка и все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остальные натуральные числа изучаются на основе принципов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нумерации (письменной и устной) десятичной системы счисления. Дробные числа возникают сначала для записи натуральной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доли некоторой величины. В дальнейшем дробь рассматривается как сумма соответствующих долей, и на этой основе выполняется процедура сравнения дробей. Изучение чисел и их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свойств представлено также заданиями на составление числовых последовательностей по заданному правилу и на распознавание (формулировку) правила, по которому составлена данная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последовательность, представленная несколькими первыми ее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членами.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Особенностью изучения арифметических действий в настоящем курсе является строгое следование математической сути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этого понятия. Именно поэтому при введении любого арифметического действия (бинарной алгебраической операции) с самого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начала рассматриваются не только компоненты этого действия,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но и в обязательном порядке его результат. Если не введено правило, согласно которому по известным двум компонентам можно найти результат действия (хотя бы на конкретном примере),</w:t>
      </w:r>
      <w:r>
        <w:rPr>
          <w:rFonts w:eastAsiaTheme="minorHAnsi"/>
          <w:lang w:bidi="ar-SA"/>
        </w:rPr>
        <w:t xml:space="preserve"> </w:t>
      </w:r>
      <w:r w:rsidRPr="00E46A68">
        <w:rPr>
          <w:rFonts w:eastAsiaTheme="minorHAnsi"/>
          <w:lang w:bidi="ar-SA"/>
        </w:rPr>
        <w:t>то само действие не определено. Без результата нет действия!</w:t>
      </w:r>
    </w:p>
    <w:p w:rsidR="00E46A68" w:rsidRPr="00E46A68" w:rsidRDefault="00E46A68" w:rsidP="00E46A68">
      <w:pPr>
        <w:rPr>
          <w:rFonts w:eastAsiaTheme="minorHAnsi"/>
          <w:lang w:bidi="ar-SA"/>
        </w:rPr>
      </w:pPr>
      <w:r w:rsidRPr="00E46A68">
        <w:rPr>
          <w:rFonts w:eastAsiaTheme="minorHAnsi"/>
          <w:lang w:bidi="ar-SA"/>
        </w:rPr>
        <w:t>Арифметические действия над числами изучаются на следующей теоретической основе и в такой последовательности.</w:t>
      </w:r>
    </w:p>
    <w:p w:rsidR="00E46A68" w:rsidRDefault="00E46A68" w:rsidP="00E46A68">
      <w:pPr>
        <w:rPr>
          <w:rFonts w:eastAsiaTheme="minorHAnsi"/>
          <w:lang w:bidi="ar-SA"/>
        </w:rPr>
      </w:pPr>
      <w:r w:rsidRPr="00E46A68">
        <w:rPr>
          <w:rFonts w:eastAsiaTheme="minorHAnsi"/>
          <w:lang w:bidi="ar-SA"/>
        </w:rPr>
        <w:lastRenderedPageBreak/>
        <w:t xml:space="preserve">•Сложение (систематическое изучение начинается с первого полугодия 1 класса) определяется на основе объединения </w:t>
      </w:r>
      <w:r>
        <w:rPr>
          <w:rFonts w:eastAsiaTheme="minorHAnsi"/>
          <w:lang w:bidi="ar-SA"/>
        </w:rPr>
        <w:t>непересекающихся множеств и сначала выполняется на множестве чисел от 0 до 5. В дальнейшем числовое множество, на котором выполняется сложение, расширяется, причем это расширение происходит с помощью сложения (при сложении уже известных учащимся чисел получается новое для них число).</w:t>
      </w:r>
    </w:p>
    <w:p w:rsidR="00E46A68" w:rsidRDefault="00E46A68" w:rsidP="00E46A68">
      <w:pPr>
        <w:rPr>
          <w:rFonts w:eastAsiaTheme="minorHAnsi"/>
          <w:lang w:bidi="ar-SA"/>
        </w:rPr>
      </w:pPr>
      <w:r>
        <w:rPr>
          <w:rFonts w:eastAsiaTheme="minorHAnsi"/>
          <w:lang w:bidi="ar-SA"/>
        </w:rPr>
        <w:t>Далее изучаются свойства сложения, которые используются при проведении устных и письменных вычислений. Сложение многозначных чисел базируется на знании таблицы сложения однозначных чисел и поразрядном способе сложения.</w:t>
      </w:r>
    </w:p>
    <w:p w:rsidR="00E46A68" w:rsidRDefault="00E46A68" w:rsidP="00E46A68">
      <w:pPr>
        <w:rPr>
          <w:rFonts w:eastAsiaTheme="minorHAnsi"/>
          <w:lang w:bidi="ar-SA"/>
        </w:rPr>
      </w:pPr>
      <w:r>
        <w:rPr>
          <w:rFonts w:eastAsiaTheme="minorHAnsi"/>
          <w:sz w:val="28"/>
          <w:lang w:bidi="ar-SA"/>
        </w:rPr>
        <w:t>•</w:t>
      </w:r>
      <w:r>
        <w:rPr>
          <w:rFonts w:eastAsiaTheme="minorHAnsi"/>
          <w:lang w:bidi="ar-SA"/>
        </w:rPr>
        <w:t>Вычитание (систематическое изучение начинается со второго полугодия 1 класса) изначально вводится на основе вычитания подмножества из множества, причем происходит это когда учащиеся изучили числа в пределах первого десятка. Далее устанавливается связь между сложением и вычитанием, которая базируется на идее обратной операции. На основе этой связи выполняется вычитание с применением таблицы сложения, а потом осуществляется переход к рассмотрению случаев вычитания многозначных чисел, где основную роль играет поразрядный принцип вычитания, возможность которого базируется на соответствующих свойствах вычитания.</w:t>
      </w:r>
    </w:p>
    <w:p w:rsidR="00E46A68" w:rsidRDefault="00E46A68" w:rsidP="00E46A68">
      <w:pPr>
        <w:rPr>
          <w:rFonts w:eastAsiaTheme="minorHAnsi"/>
          <w:lang w:bidi="ar-SA"/>
        </w:rPr>
      </w:pPr>
      <w:r>
        <w:rPr>
          <w:rFonts w:eastAsiaTheme="minorHAnsi"/>
          <w:sz w:val="28"/>
          <w:lang w:bidi="ar-SA"/>
        </w:rPr>
        <w:t>•</w:t>
      </w:r>
      <w:r>
        <w:rPr>
          <w:rFonts w:eastAsiaTheme="minorHAnsi"/>
          <w:lang w:bidi="ar-SA"/>
        </w:rPr>
        <w:t>Умножение (систематическое изучение начинается со 2 класса) вводится как сложение одинаковых слагаемых. Сначала учащимся предлагается освоить лишь распознавание и запись этого действия, а его результат они будут находить с помощью сложения. Отдельно вводятся случаи умножения на 0 и на 1. В дальнейшем составляется таблица умножения однозначных чисел, используя которую, а также соответствующие свойства умножения, учащиеся научатся умножать многозначные числа.</w:t>
      </w:r>
    </w:p>
    <w:p w:rsidR="007B3D72" w:rsidRPr="007B3D72" w:rsidRDefault="00E46A68" w:rsidP="007B3D72">
      <w:pPr>
        <w:rPr>
          <w:rFonts w:eastAsiaTheme="minorHAnsi"/>
          <w:szCs w:val="24"/>
          <w:lang w:bidi="ar-SA"/>
        </w:rPr>
      </w:pPr>
      <w:r>
        <w:rPr>
          <w:rFonts w:eastAsiaTheme="minorHAnsi"/>
          <w:sz w:val="28"/>
          <w:lang w:bidi="ar-SA"/>
        </w:rPr>
        <w:t>•</w:t>
      </w:r>
      <w:r>
        <w:rPr>
          <w:rFonts w:eastAsiaTheme="minorHAnsi"/>
          <w:lang w:bidi="ar-SA"/>
        </w:rPr>
        <w:t xml:space="preserve">Деление (первое знакомство во 2 классе на уровне предметных действий, а систематическое изучение начиная с 3 класса)вводится как действие, результат которого позволяет ответить на вопрос: сколько раз одно число содержится в другом? Далее устанавливается связь деления и вычитания, а потом — деления и умножения. Причем, эта последняя связь будет играть основную роль при обучении учащихся выполнению действия деления. Что касается связи деления и вычитания, то ее рассмотрение </w:t>
      </w:r>
      <w:r w:rsidRPr="007B3D72">
        <w:rPr>
          <w:rFonts w:eastAsiaTheme="minorHAnsi"/>
          <w:szCs w:val="24"/>
          <w:lang w:bidi="ar-SA"/>
        </w:rPr>
        <w:t>обусловлено двумя причинами: 1) на первых этапах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="007B3D72" w:rsidRPr="007B3D72">
        <w:rPr>
          <w:rFonts w:eastAsiaTheme="minorHAnsi"/>
          <w:szCs w:val="24"/>
          <w:lang w:bidi="ar-SA"/>
        </w:rPr>
        <w:t>обучения делению дать удобный способ нахождения частного;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="007B3D72" w:rsidRPr="007B3D72">
        <w:rPr>
          <w:rFonts w:eastAsiaTheme="minorHAnsi"/>
          <w:szCs w:val="24"/>
          <w:lang w:bidi="ar-SA"/>
        </w:rPr>
        <w:t>2) представить в полном объеме взаимосвязь арифметических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="007B3D72" w:rsidRPr="007B3D72">
        <w:rPr>
          <w:rFonts w:eastAsiaTheme="minorHAnsi"/>
          <w:szCs w:val="24"/>
          <w:lang w:bidi="ar-SA"/>
        </w:rPr>
        <w:t>действий I и II ступеней. В дальнейшем (в 4 классе) операция деления будет рассматриваться как частный случай операции деления с остатком.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b/>
          <w:bCs/>
          <w:szCs w:val="24"/>
          <w:lang w:bidi="ar-SA"/>
        </w:rPr>
        <w:t xml:space="preserve">Геометрическая линия </w:t>
      </w:r>
      <w:r w:rsidRPr="007B3D72">
        <w:rPr>
          <w:rFonts w:eastAsiaTheme="minorHAnsi"/>
          <w:szCs w:val="24"/>
          <w:lang w:bidi="ar-SA"/>
        </w:rPr>
        <w:t>выстраивается следующим образом.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 xml:space="preserve">В первом классе </w:t>
      </w:r>
      <w:r w:rsidRPr="007B3D72">
        <w:rPr>
          <w:rFonts w:eastAsiaTheme="minorHAnsi"/>
          <w:szCs w:val="24"/>
          <w:lang w:bidi="ar-SA"/>
        </w:rPr>
        <w:t>(на который выпадает самая большая содержательная нагрузка геометрического характера) изучаются следующие геометрические понятия: плоская геометрическая фигура (круг, треугольник, прямоугольник), прямая и кривая линии,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точка, отрезок, дуга, направленный отрезок (дуга), пересекающиеся и непересекающиеся линии, ломаная линия, замкнутая и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незамкнутая линии, внутренняя и внешняя области относительно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границы, многоугольник, симметричные фигуры.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 xml:space="preserve">Во втором классе </w:t>
      </w:r>
      <w:r w:rsidRPr="007B3D72">
        <w:rPr>
          <w:rFonts w:eastAsiaTheme="minorHAnsi"/>
          <w:szCs w:val="24"/>
          <w:lang w:bidi="ar-SA"/>
        </w:rPr>
        <w:t>изучаются следующие понятия и их свойства: прямая (аспект бесконечности), луч, углы и их виды, прямоугольник, квадрат, периметр квадрата и прямоугольника, окружность и круг, центр, радиус, диаметр окружности (круга), а также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рассматриваются вопросы построения окружности (круга) с помощью циркуля и использование циркуля для откладывания отрезка, равного по длине данному отрезку.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 xml:space="preserve">В третьем классе </w:t>
      </w:r>
      <w:r w:rsidRPr="007B3D72">
        <w:rPr>
          <w:rFonts w:eastAsiaTheme="minorHAnsi"/>
          <w:szCs w:val="24"/>
          <w:lang w:bidi="ar-SA"/>
        </w:rPr>
        <w:t>изучаются виды треугольников (прямоугольные, остроугольные и тупоугольные; разносторонние и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равнобедренные), равносторонний треугольник рассматривается как частный случай равнобедренного, вводится понятие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высоты треугольника, решаются задачи на разрезание и составление фигур, на построение симметричных фигур, рассматривается куб и его изображение на плоскости. При этом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рассмотрение куба обусловлено двумя причинами: во-первых,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 xml:space="preserve">без знакомства с пространственными </w:t>
      </w:r>
      <w:r w:rsidRPr="007B3D72">
        <w:rPr>
          <w:rFonts w:eastAsiaTheme="minorHAnsi"/>
          <w:szCs w:val="24"/>
          <w:lang w:bidi="ar-SA"/>
        </w:rPr>
        <w:lastRenderedPageBreak/>
        <w:t>фигурами в плане связи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математики с окружающей действительностью будет потеряна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важнейшая составляющая, во-вторых, изучение единиц объема,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предусмотренное в четвертом классе, требует обязательного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знакомства с кубом.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 xml:space="preserve">В четвертом классе </w:t>
      </w:r>
      <w:r w:rsidRPr="007B3D72">
        <w:rPr>
          <w:rFonts w:eastAsiaTheme="minorHAnsi"/>
          <w:szCs w:val="24"/>
          <w:lang w:bidi="ar-SA"/>
        </w:rPr>
        <w:t>геометрический материал сосредоточен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главным образом вокруг вопроса о вычислении площади многоугольника на основе разбивки его на треугольники. В связи с этим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вводится понятие диагонали прямоугольника, что позволяет разбить прямоугольник на два равных прямоугольных треугольника,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а это, в свою очередь, дает возможность вычислить площадь прямоугольного треугольника. Разбиение произвольного треугольника на два прямоугольных (с помощью высоты) лежит в основе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вычисления площади треугольника.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При этом следует иметь в виду, что знакомство практически с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любым геометрическим понятием в данном учебном курсе осуществляется на основе анализа соответствующей реальной (или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псевдореальной) ситуации, в которой фигурирует предметная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модель данного понятия.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b/>
          <w:bCs/>
          <w:szCs w:val="24"/>
          <w:lang w:bidi="ar-SA"/>
        </w:rPr>
        <w:t xml:space="preserve">Линия по изучению величин </w:t>
      </w:r>
      <w:r w:rsidRPr="007B3D72">
        <w:rPr>
          <w:rFonts w:eastAsiaTheme="minorHAnsi"/>
          <w:szCs w:val="24"/>
          <w:lang w:bidi="ar-SA"/>
        </w:rPr>
        <w:t>представлена такими понятиями, как длина, время, масса, величина угла, площадь, вместимость (объем), стоимость. Умение адекватно ориентироваться в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пространстве и во времени — это те умения, без которых невозможно обойтись как в повседневной жизни, так и в учебной деятельности. Элементы ориентации в окружающем пространстве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являются отправной точкой в изучении геометрического материала, а знание временных отношений позволяет правильно описывать ту или иную последовательность действий (в том числе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строить и алгоритмические предписания). В связи с этим изучению пространственных отношений отводится несколько уроков в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самом начале курса. При этом сначала изучаются различные характеристики местоположения объекта в пространстве, а потом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характеристики перемещения объекта в пространстве.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Из временных понятий сначала рассматриваются отношения «раньше» и «позже», понятия «часть суток» и «время года»,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а также время как продолжительность. Учащимся дается понятие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 «суточной» и «годовой» цикличности.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Систематическое изучение величин начинается уже в первом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полугодии первого класса с изучения величины «длина». Сначала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длина рассматривается в доизмерительном аспекте. Сравнение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предметов по этой величине осуществляется «на глаз» по рисунку или по представлению, а также способом «приложения».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Результатом такой работы должно явиться понимание учащимися того, что реальные предметы обладают свойством иметь определенную протяженность в пространстве, по которому их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можно сравнивать. Таким же свойством обладают и отрезки. Никаких измерений пока не проводится. Во втором полугодии первого класса учащиеся знакомятся с процессом измерения длины,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стандартными единицами длины (сантиметром и дециметром),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процедурой сравнения длин на основе их измерения, а также с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операциями сложения и вычитания длин.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 xml:space="preserve">Во втором классе </w:t>
      </w:r>
      <w:r w:rsidRPr="007B3D72">
        <w:rPr>
          <w:rFonts w:eastAsiaTheme="minorHAnsi"/>
          <w:szCs w:val="24"/>
          <w:lang w:bidi="ar-SA"/>
        </w:rPr>
        <w:t>продолжится изучение стандартных единиц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длины: учащиеся познакомятся с единицей длины — метром.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Большое внимание будет уделено изучению таких величин, как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«масса» и «время». Сравнение предметов по массе сначала рассматривается в «доизмерительном» аспекте. После чего вводится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стандартная единица массы — килограмм, и изучаются вопросы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измерения массы с помощью весов. Далее вводится новая стандартная единица массы — центнер.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Изучение величины «время» во втором классе начинается с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рассмотрения временных промежутков и измерения их продолжительности с помощью часов, устанавливается связь между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моментами времени и продолжительностью по времени. Вводятся стандартные единицы времени (час, минута, сутки, неделя) и соотношения между ними. Особое внимание уделяется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изменяющимся единицам времени (месяц, год) и соотношениям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 xml:space="preserve">между ними и постоянными единицами времени. Вводится самая большая изучаемая </w:t>
      </w:r>
      <w:r w:rsidRPr="007B3D72">
        <w:rPr>
          <w:rFonts w:eastAsiaTheme="minorHAnsi"/>
          <w:szCs w:val="24"/>
          <w:lang w:bidi="ar-SA"/>
        </w:rPr>
        <w:lastRenderedPageBreak/>
        <w:t>единица времени — век. Кроме этого,</w:t>
      </w:r>
      <w:r w:rsidR="00C06C83" w:rsidRPr="00C06C8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рассматривается операция деления однородных величин, которая трактуется как измерение делимой величины в единицах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величины-делителя.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>В третьем классе</w:t>
      </w:r>
      <w:r w:rsidRPr="007B3D72">
        <w:rPr>
          <w:rFonts w:eastAsiaTheme="minorHAnsi"/>
          <w:szCs w:val="24"/>
          <w:lang w:bidi="ar-SA"/>
        </w:rPr>
        <w:t>, кроме продолжения изучения величин «длина» и «масса» (рассматриваются другие единицы этих величин —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километр, миллиметр, грамм, тонна), происходит знакомство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и с новыми величинами: величиной угла и площадью. Рассмотрение величины угла продиктовано желанием дать полное обоснование традиционному для начального курса математики вопросу о сравнении и классификации углов. Такое обоснование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позволит эту величину и в методическом плане поставить в один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ряд с другими величинами, изучаемыми в начальной школе.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Работа с этими величинами осуществляется по традиционной схеме: сначала величина рассматривается в «доизмерительном»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аспекте, далее вводится стандартная единица измерения, после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чего измерение проводится с использованием стандартной единицы, а если таких единиц несколько, то устанавливаются соотношения между ними. Основным итогом работы по изучению величины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«площадь» является вывод формулы площади прямоугольника.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i/>
          <w:iCs/>
          <w:szCs w:val="24"/>
          <w:lang w:bidi="ar-SA"/>
        </w:rPr>
        <w:t xml:space="preserve">В четвертом классе </w:t>
      </w:r>
      <w:r w:rsidRPr="007B3D72">
        <w:rPr>
          <w:rFonts w:eastAsiaTheme="minorHAnsi"/>
          <w:szCs w:val="24"/>
          <w:lang w:bidi="ar-SA"/>
        </w:rPr>
        <w:t>по привычной уже схеме изучается величина «вместимость» и связанная с ней величина «объем». Осуществляется знакомство с некоторыми видами многогранников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(призма, прямоугольный параллелепипед, пирамида) и тел вращения (шар, цилиндр, конус).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b/>
          <w:bCs/>
          <w:szCs w:val="24"/>
          <w:lang w:bidi="ar-SA"/>
        </w:rPr>
        <w:t xml:space="preserve">Линия </w:t>
      </w:r>
      <w:r w:rsidRPr="007B3D72">
        <w:rPr>
          <w:rFonts w:eastAsiaTheme="minorHAnsi"/>
          <w:szCs w:val="24"/>
          <w:lang w:bidi="ar-SA"/>
        </w:rPr>
        <w:t xml:space="preserve">по обучению решению </w:t>
      </w:r>
      <w:r w:rsidRPr="007B3D72">
        <w:rPr>
          <w:rFonts w:eastAsiaTheme="minorHAnsi"/>
          <w:b/>
          <w:bCs/>
          <w:szCs w:val="24"/>
          <w:lang w:bidi="ar-SA"/>
        </w:rPr>
        <w:t>арифметических сюжетных</w:t>
      </w:r>
      <w:r w:rsidR="00005184" w:rsidRPr="00005184">
        <w:rPr>
          <w:rFonts w:eastAsiaTheme="minorHAnsi"/>
          <w:b/>
          <w:bCs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 xml:space="preserve">(текстовых) </w:t>
      </w:r>
      <w:r w:rsidRPr="007B3D72">
        <w:rPr>
          <w:rFonts w:eastAsiaTheme="minorHAnsi"/>
          <w:b/>
          <w:bCs/>
          <w:szCs w:val="24"/>
          <w:lang w:bidi="ar-SA"/>
        </w:rPr>
        <w:t xml:space="preserve">задач </w:t>
      </w:r>
      <w:r w:rsidRPr="007B3D72">
        <w:rPr>
          <w:rFonts w:eastAsiaTheme="minorHAnsi"/>
          <w:szCs w:val="24"/>
          <w:lang w:bidi="ar-SA"/>
        </w:rPr>
        <w:t>(условно мы ее называем алгоритмической)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является центральной для данного курса. Ее особое положение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определяется тем, что настоящий курс имеет прикладную направленность, которая выражается в умении применять полученные знания на практике. А это, в свою очередь, связано с решением той или иной задачи. При этом для нас важно не только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научить учащихся решать задачи, но и правильно формулировать их, используя имеющуюся информацию. Особое внимание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мы хотим обратить на тот смысл, который нами вкладывается в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термин «решение задачи»: под решением задачи мы понимаем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запись (описание) алгоритма, дающего возможность выполнить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требование задачи. Сам процесс выполнения алгоритма (получение ответа задачи) важен, но не относится нами к обязательной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составляющей умения решать задачи (получение ответа задачи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мы относим, прежде всего, к области вычислительных умений).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Такой подход к толкованию термина «решение задачи»  представляется наиболее правильным.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Во-первых, это согласуется с современным «математическим» пониманием сути данного вопроса, во-вторых, ориентация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учащихся на «алгоритмическое» мышление будет способствовать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более успешному освоению ими основ информатики и новых информационных технологий. Само описание алгоритма решения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задачи мы допускаем в трех видах: 1) по действиям (по шагам)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 пояснениями, 2) в виде числового выражения, которое мы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рассматриваем как свернутую форму описания по действиям, но без пояснений, 3) в виде буквенного выражения (в некоторых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случаях в виде формулы или в виде уравнения) с использованием стандартной символики. Последняя форма описания алгоритма решения задачи будет использоваться только после того,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как учащимися достаточно хорошо будут усвоены зависимости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между величинами, а также связь между результатом и компонентами действий.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Что же касается самого процесса нахождения решения задачи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(а в этом смысле термин «решение задачи» также часто употребляется), то мы в нашем курсе не ставим целью осуществить его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полную алгоритмизацию. Более того, мы вполне осознаем, что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этот процесс, как правило, содержит этап нестандартных (эвристических) действий, что препятствует его полной алгоритмизации. Но частичная его алгоритмизация (хотя бы в виде четкого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усвоения последовательности этапов работы с задачей) не только возможна, но и необходима для формирования у учащихся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общего умения решать задачи.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Для формирования умения решать задачи учащиеся в первую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очередь должны научиться работать с текстом и иллюстрациями: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определить, является ли предложенный текст задачей, или как по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данному сюжету сформулировать задачу, установить связь между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 xml:space="preserve">данными </w:t>
      </w:r>
      <w:r w:rsidRPr="007B3D72">
        <w:rPr>
          <w:rFonts w:eastAsiaTheme="minorHAnsi"/>
          <w:szCs w:val="24"/>
          <w:lang w:bidi="ar-SA"/>
        </w:rPr>
        <w:lastRenderedPageBreak/>
        <w:t>и искомым и последовательность шагов по установлению значения искомого. Другое направление работы с понятием «задача» связано с проведением различных преобразований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имеющегося текста и наблюдениями за теми изменениями в ее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решении, которые возникают в результате этих преобразований.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К этим видам работы относятся: дополнение текстов, не являющихся задачами, до задачи; изменение любого из элементов задачи, представление одной и той же задачи в разных формулировках; упрощение и усложнение исходной задачи; поиск особых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случаев изменения исходных данных, приводящих к упрощению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решения; установление задач, которые можно решить при помощи уже решенной задачи, что в дальнейшем становится основой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классификации задач по сходству математических отношений,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заложенных в них.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b/>
          <w:bCs/>
          <w:szCs w:val="24"/>
          <w:lang w:bidi="ar-SA"/>
        </w:rPr>
        <w:t>Информационная линия</w:t>
      </w:r>
      <w:r w:rsidRPr="007B3D72">
        <w:rPr>
          <w:rFonts w:eastAsiaTheme="minorHAnsi"/>
          <w:szCs w:val="24"/>
          <w:lang w:bidi="ar-SA"/>
        </w:rPr>
        <w:t>, в которой рассматривается разнообразная работа с данными, как это и предусмотрено стандартом, распределяется по всем содержательным линиям. В нее включены вопросы по поиску (сбору) и представлению различной информации, связанной со счетом предметов и измерением величин.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Наиболее явно необходимость в таком виде деятельности проявляется в процессе работы над практическими задачами (по всему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курсу), задачами с геометрическими величинами (по всему курсу)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и задачами с недостающими данными (3 класс, 1 часть и далее).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Фиксирование результатов сбора предполагается осуществлять в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любой удобной форме: в виде текста (протокола), с помощью табулирования, графического представления.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Особое место при работе с информацией отводится таблице.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Уже в 1 классе учащиеся знакомятся с записью имеющейся информации в виде таблицы (речь идет о «Таблице сложения»), 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осознают удобство такого представления информации. При этом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учащиеся принимают непосредственное участие в построении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такой таблицы. Во 2 классе эта работа продолжается очень активно. Наряду с построением и использованием «Таблицы умножения» учащиеся знакомятся с возможностью использовать таблицу для осуществления краткой записи текстовой задачи. Они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учатся читать готовые таблицы и заполнять таблицы полученными данными.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Наряду с заданиями, в которых работа с таблицей носит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очень важный, но все же вспомогательный характер, предусмотрены и специальные задания по работе с таблицами. В 3 классе к уже знакомым учащимся видам «стандартных» таблиц добавляется еще одна очень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важная таблица, а именно «Таблица разрядов и классов». Все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виды работ с таблицами продолжают активно действовать, но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при этом появляются задания, связанные с интерпретацией табличных данных, с их анализом для получения некоторой «новой» информации. В 4 классе учащимся приходится много работать с таблицами, что обусловлено спецификой изучаемого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материала: большой объем времени отводится рассмотрению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задач с пропорциональными величинами, характеризующими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процесс движения, работы, изготовления товара, расчета стоимости. Традиционно решение таких задач, как правило, сопровождается табличной записью. Еще одной удобной формой представления данных является использование диаграмм. При этом используются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как диаграммы сравнения (столбчатые или полосчатые), так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и структурные диаграммы (круговые). Первое упоминание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о диаграмме дается на страницах учебника 3 класса: изучается специальная тема «Изображение данных с помощью диаграмм». При этом появление диаграмм сравнения как средства представления данных подготовлено введением такого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понятия, как «числовой луч». Именно горизонтальное расположение числового луча (что является наиболее привычным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расположением) привело к тому, что из двух возможных типов</w:t>
      </w:r>
      <w:r w:rsidR="00005184" w:rsidRPr="00005184">
        <w:rPr>
          <w:rFonts w:eastAsiaTheme="minorHAnsi"/>
          <w:szCs w:val="24"/>
          <w:lang w:bidi="ar-SA"/>
        </w:rPr>
        <w:t xml:space="preserve">  </w:t>
      </w:r>
      <w:r w:rsidRPr="007B3D72">
        <w:rPr>
          <w:rFonts w:eastAsiaTheme="minorHAnsi"/>
          <w:szCs w:val="24"/>
          <w:lang w:bidi="ar-SA"/>
        </w:rPr>
        <w:t>расположения диаграммы сравнения (вертикального или горизонтального) мы в основном используем горизонтальное их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расположение (полосчатые диаграммы). Но при этом не следует думать, что вертикальные (столбчатые) диаграммы чем-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то принципиально отличаются от горизонтальных. Эта мысль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доводится и до понимания учащихся: они работают с вертикальными и горизонтальными диаграммами на общих основаниях. Преимущество горизонтальных диаграмм проявляется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еще и в том, что на страницах учебника их можно расположить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более компактно.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lastRenderedPageBreak/>
        <w:t>Знакомство учащихся со структурной диаграммой, которая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представлена в круговой форме, происходит (и может произойти) только после того, как будет введено понятие доли и учащиеся научатся делить круг на заданное число равных частей.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Умение распознавать и строить круговой сектор, площадь которого составляет определенную долю (половину, четверть,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треть и т. д.) от площади соответствующего круга, и является</w:t>
      </w:r>
      <w:r w:rsidR="00005184" w:rsidRPr="00005184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 xml:space="preserve">той базой, которая лежит в основе работы с круговой </w:t>
      </w:r>
      <w:r w:rsidR="00005184">
        <w:rPr>
          <w:rFonts w:eastAsiaTheme="minorHAnsi"/>
          <w:szCs w:val="24"/>
          <w:lang w:bidi="ar-SA"/>
        </w:rPr>
        <w:t>диаграмм</w:t>
      </w:r>
      <w:r w:rsidRPr="007B3D72">
        <w:rPr>
          <w:rFonts w:eastAsiaTheme="minorHAnsi"/>
          <w:szCs w:val="24"/>
          <w:lang w:bidi="ar-SA"/>
        </w:rPr>
        <w:t>ой. В явном виде эта работа проводится только в 4 классе, но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подготовительная работа, связанная с использованием круговых схем, начинается уже во 2 классе.</w:t>
      </w:r>
    </w:p>
    <w:p w:rsidR="007B3D72" w:rsidRPr="007B3D72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b/>
          <w:bCs/>
          <w:szCs w:val="24"/>
          <w:lang w:bidi="ar-SA"/>
        </w:rPr>
        <w:t xml:space="preserve">Алгебраический материал </w:t>
      </w:r>
      <w:r w:rsidRPr="007B3D72">
        <w:rPr>
          <w:rFonts w:eastAsiaTheme="minorHAnsi"/>
          <w:szCs w:val="24"/>
          <w:lang w:bidi="ar-SA"/>
        </w:rPr>
        <w:t>в настоящем курсе не образует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самостоятельной содержательной линии в силу двух основных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причин: во-первых, этот материал, согласно требованиям нового стандарта, представлен в содержании курса в очень небольшом объеме (в явном виде лишь в тех вопросах, которые касаются нахождения неизвестного компонента арифметического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действия), а во-вторых, его направленность главным образом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носит пропедевтический характер. Однако мы считаем, что по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той роли, которая отводится этому материалу в плане дальнейшего успешного изучения курса математики, он вполне мог бы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быть представлен более широко и мог бы претендовать на образование самостоятельной содержательной линии.</w:t>
      </w:r>
    </w:p>
    <w:p w:rsidR="007B3D72" w:rsidRPr="00312DA8" w:rsidRDefault="007B3D72" w:rsidP="007B3D72">
      <w:pPr>
        <w:rPr>
          <w:rFonts w:eastAsiaTheme="minorHAnsi"/>
          <w:szCs w:val="24"/>
          <w:lang w:bidi="ar-SA"/>
        </w:rPr>
      </w:pPr>
      <w:r w:rsidRPr="007B3D72">
        <w:rPr>
          <w:rFonts w:eastAsiaTheme="minorHAnsi"/>
          <w:szCs w:val="24"/>
          <w:lang w:bidi="ar-SA"/>
        </w:rPr>
        <w:t>Алгебраический материал традиционно представлен в данном курсе такими понятиями, как выражение с переменной,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уравнение. Изучение этого материала приходится главным образом на 4 класс, но пропедевтическая работа начинается с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1 класса. Задания, в которых учащимся предлагается заполнить пропуски соответствующими числами, готовят детей к пониманию сначала неизвестной величины, а затем и переменной</w:t>
      </w:r>
      <w:r w:rsidR="00783DA3" w:rsidRPr="00783DA3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величины. Появление равенств с «окошками», в которые следует записать нужные числа, является пропедевтикой изучения</w:t>
      </w:r>
      <w:r w:rsidR="0099717D" w:rsidRPr="0099717D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уравнений. Во 2 классе вводится само понятие «уравнение» и</w:t>
      </w:r>
      <w:r w:rsidR="0099717D" w:rsidRPr="0099717D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соответствующая терминология. Делается это, прежде всего,</w:t>
      </w:r>
      <w:r w:rsidR="0099717D" w:rsidRPr="0099717D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для вывода правил нахождения неизвестного слагаемого, неизвестного уменьшаемого, неизвестного вычитаемого как способа решения соответствующих уравнений. В 3 классе рассматриваются уравнения с неизвестным множителем, неизвестным</w:t>
      </w:r>
      <w:r w:rsidR="0099717D" w:rsidRPr="0099717D">
        <w:rPr>
          <w:rFonts w:eastAsiaTheme="minorHAnsi"/>
          <w:szCs w:val="24"/>
          <w:lang w:bidi="ar-SA"/>
        </w:rPr>
        <w:t xml:space="preserve"> </w:t>
      </w:r>
      <w:r w:rsidRPr="007B3D72">
        <w:rPr>
          <w:rFonts w:eastAsiaTheme="minorHAnsi"/>
          <w:szCs w:val="24"/>
          <w:lang w:bidi="ar-SA"/>
        </w:rPr>
        <w:t>делителем, неизвестным делимым и так же выводятся соответствующие правила.</w:t>
      </w:r>
    </w:p>
    <w:p w:rsidR="00506A32" w:rsidRPr="00312DA8" w:rsidRDefault="00506A32" w:rsidP="007B3D72">
      <w:pPr>
        <w:rPr>
          <w:rFonts w:eastAsiaTheme="minorHAnsi"/>
          <w:szCs w:val="24"/>
          <w:lang w:bidi="ar-SA"/>
        </w:rPr>
      </w:pPr>
    </w:p>
    <w:p w:rsidR="00506A32" w:rsidRDefault="00506A32" w:rsidP="00506A32">
      <w:pPr>
        <w:autoSpaceDE w:val="0"/>
        <w:autoSpaceDN w:val="0"/>
        <w:adjustRightInd w:val="0"/>
        <w:ind w:firstLine="0"/>
        <w:contextualSpacing w:val="0"/>
        <w:jc w:val="center"/>
        <w:rPr>
          <w:rFonts w:eastAsiaTheme="minorHAnsi"/>
          <w:bCs/>
          <w:sz w:val="28"/>
          <w:lang w:bidi="ar-SA"/>
        </w:rPr>
      </w:pPr>
      <w:r>
        <w:rPr>
          <w:rFonts w:eastAsiaTheme="minorHAnsi"/>
          <w:bCs/>
          <w:sz w:val="28"/>
          <w:lang w:bidi="ar-SA"/>
        </w:rPr>
        <w:t>М</w:t>
      </w:r>
      <w:r w:rsidRPr="00506A32">
        <w:rPr>
          <w:rFonts w:eastAsiaTheme="minorHAnsi"/>
          <w:bCs/>
          <w:sz w:val="28"/>
          <w:lang w:bidi="ar-SA"/>
        </w:rPr>
        <w:t>есто учебного предмета</w:t>
      </w:r>
      <w:r>
        <w:rPr>
          <w:rFonts w:eastAsiaTheme="minorHAnsi"/>
          <w:bCs/>
          <w:sz w:val="28"/>
          <w:lang w:bidi="ar-SA"/>
        </w:rPr>
        <w:t xml:space="preserve"> </w:t>
      </w:r>
      <w:r w:rsidRPr="00506A32">
        <w:rPr>
          <w:rFonts w:eastAsiaTheme="minorHAnsi"/>
          <w:bCs/>
          <w:sz w:val="28"/>
          <w:lang w:bidi="ar-SA"/>
        </w:rPr>
        <w:t>в учебном плане</w:t>
      </w:r>
    </w:p>
    <w:p w:rsidR="00100C18" w:rsidRPr="00506A32" w:rsidRDefault="00100C18" w:rsidP="00506A32">
      <w:pPr>
        <w:autoSpaceDE w:val="0"/>
        <w:autoSpaceDN w:val="0"/>
        <w:adjustRightInd w:val="0"/>
        <w:ind w:firstLine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3D71DE" w:rsidRPr="00956821" w:rsidRDefault="00506A32" w:rsidP="00956821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06A32">
        <w:rPr>
          <w:rFonts w:eastAsiaTheme="minorHAnsi"/>
          <w:szCs w:val="24"/>
          <w:lang w:bidi="ar-SA"/>
        </w:rPr>
        <w:t xml:space="preserve">В соответствии с учебным планом для образовательных учреждений, использующих систему «Перспективная начальная школа», курс математики представлен в предметной области «Математика и информатика» </w:t>
      </w:r>
      <w:r w:rsidR="00436011">
        <w:rPr>
          <w:rFonts w:eastAsiaTheme="minorHAnsi"/>
          <w:szCs w:val="24"/>
          <w:lang w:bidi="ar-SA"/>
        </w:rPr>
        <w:t xml:space="preserve"> </w:t>
      </w:r>
      <w:r w:rsidRPr="00506A32">
        <w:rPr>
          <w:rFonts w:eastAsiaTheme="minorHAnsi"/>
          <w:szCs w:val="24"/>
          <w:lang w:bidi="ar-SA"/>
        </w:rPr>
        <w:t>, изучается с 1 по</w:t>
      </w:r>
      <w:r>
        <w:rPr>
          <w:rFonts w:eastAsiaTheme="minorHAnsi"/>
          <w:szCs w:val="24"/>
          <w:lang w:bidi="ar-SA"/>
        </w:rPr>
        <w:t xml:space="preserve"> </w:t>
      </w:r>
      <w:r w:rsidRPr="00506A32">
        <w:rPr>
          <w:rFonts w:eastAsiaTheme="minorHAnsi"/>
          <w:szCs w:val="24"/>
          <w:lang w:bidi="ar-SA"/>
        </w:rPr>
        <w:t>4 класс по четыре часа в неделю. При этом в 1 классе курс рассчитан на 132 часа (</w:t>
      </w:r>
      <w:r w:rsidR="003D71DE">
        <w:rPr>
          <w:rFonts w:eastAsiaTheme="minorHAnsi"/>
          <w:szCs w:val="24"/>
          <w:lang w:bidi="ar-SA"/>
        </w:rPr>
        <w:t>не менее 33 учебных недель</w:t>
      </w:r>
      <w:r w:rsidRPr="00506A32">
        <w:rPr>
          <w:rFonts w:eastAsiaTheme="minorHAnsi"/>
          <w:szCs w:val="24"/>
          <w:lang w:bidi="ar-SA"/>
        </w:rPr>
        <w:t>), а в каждом из остальных</w:t>
      </w:r>
      <w:r>
        <w:rPr>
          <w:rFonts w:eastAsiaTheme="minorHAnsi"/>
          <w:szCs w:val="24"/>
          <w:lang w:bidi="ar-SA"/>
        </w:rPr>
        <w:t xml:space="preserve"> </w:t>
      </w:r>
      <w:r w:rsidRPr="00506A32">
        <w:rPr>
          <w:rFonts w:eastAsiaTheme="minorHAnsi"/>
          <w:szCs w:val="24"/>
          <w:lang w:bidi="ar-SA"/>
        </w:rPr>
        <w:t>классов — на 136 часов (</w:t>
      </w:r>
      <w:r w:rsidR="003D71DE">
        <w:rPr>
          <w:rFonts w:eastAsiaTheme="minorHAnsi"/>
          <w:szCs w:val="24"/>
          <w:lang w:bidi="ar-SA"/>
        </w:rPr>
        <w:t xml:space="preserve">не менее </w:t>
      </w:r>
      <w:r w:rsidRPr="00506A32">
        <w:rPr>
          <w:rFonts w:eastAsiaTheme="minorHAnsi"/>
          <w:szCs w:val="24"/>
          <w:lang w:bidi="ar-SA"/>
        </w:rPr>
        <w:t>34 учебных н</w:t>
      </w:r>
      <w:r w:rsidR="003D71DE">
        <w:rPr>
          <w:rFonts w:eastAsiaTheme="minorHAnsi"/>
          <w:szCs w:val="24"/>
          <w:lang w:bidi="ar-SA"/>
        </w:rPr>
        <w:t>едель</w:t>
      </w:r>
      <w:r w:rsidR="00956821">
        <w:rPr>
          <w:rFonts w:eastAsiaTheme="minorHAnsi"/>
          <w:szCs w:val="24"/>
          <w:lang w:bidi="ar-SA"/>
        </w:rPr>
        <w:t xml:space="preserve">).   </w:t>
      </w:r>
      <w:r w:rsidRPr="00506A32">
        <w:rPr>
          <w:rFonts w:eastAsiaTheme="minorHAnsi"/>
          <w:szCs w:val="24"/>
          <w:lang w:bidi="ar-SA"/>
        </w:rPr>
        <w:t>Общий объем учебного времени составляет 540 часов.</w:t>
      </w:r>
    </w:p>
    <w:p w:rsidR="003D71DE" w:rsidRDefault="003D71DE" w:rsidP="00995FBA">
      <w:pPr>
        <w:autoSpaceDE w:val="0"/>
        <w:autoSpaceDN w:val="0"/>
        <w:adjustRightInd w:val="0"/>
        <w:ind w:firstLine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995FBA" w:rsidRDefault="00995FBA" w:rsidP="00995FBA">
      <w:pPr>
        <w:autoSpaceDE w:val="0"/>
        <w:autoSpaceDN w:val="0"/>
        <w:adjustRightInd w:val="0"/>
        <w:ind w:firstLine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995FBA">
        <w:rPr>
          <w:rFonts w:eastAsiaTheme="minorHAnsi"/>
          <w:bCs/>
          <w:sz w:val="28"/>
          <w:lang w:bidi="ar-SA"/>
        </w:rPr>
        <w:t>Ценностные ориентиры содержания курса «математика»</w:t>
      </w:r>
    </w:p>
    <w:p w:rsidR="00100C18" w:rsidRPr="00995FBA" w:rsidRDefault="00100C18" w:rsidP="00995FBA">
      <w:pPr>
        <w:autoSpaceDE w:val="0"/>
        <w:autoSpaceDN w:val="0"/>
        <w:adjustRightInd w:val="0"/>
        <w:ind w:firstLine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995FBA" w:rsidRPr="00995FBA" w:rsidRDefault="00995FBA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995FBA">
        <w:rPr>
          <w:rFonts w:eastAsiaTheme="minorHAnsi"/>
          <w:szCs w:val="24"/>
          <w:lang w:bidi="ar-SA"/>
        </w:rPr>
        <w:t>Ценностные ориентиры содержания курса связаны с целевыми и ценностными установками начального общего образования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по математике, представленными в Примерной программе по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учебным предметам начального общего образования.</w:t>
      </w:r>
    </w:p>
    <w:p w:rsidR="00995FBA" w:rsidRPr="00995FBA" w:rsidRDefault="00995FBA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995FBA">
        <w:rPr>
          <w:rFonts w:eastAsiaTheme="minorHAnsi"/>
          <w:szCs w:val="24"/>
          <w:lang w:bidi="ar-SA"/>
        </w:rPr>
        <w:t>В основе учебно-воспитательного процесса лежат такие ценности математики как:</w:t>
      </w:r>
    </w:p>
    <w:p w:rsidR="00995FBA" w:rsidRPr="00995FBA" w:rsidRDefault="00995FBA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995FBA">
        <w:rPr>
          <w:rFonts w:eastAsiaTheme="minorHAnsi"/>
          <w:szCs w:val="24"/>
          <w:lang w:bidi="ar-SA"/>
        </w:rPr>
        <w:t>— восприятие окружающего мира как единого и целостного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при познании фактов, процессов, явлений, происходящих в природе и обществе, средствами математических отношений (хронология событий, протяженность во времени, образование целого из частей, изменением формы, размера, мер и т.д.);</w:t>
      </w:r>
    </w:p>
    <w:p w:rsidR="00995FBA" w:rsidRPr="00995FBA" w:rsidRDefault="00995FBA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995FBA">
        <w:rPr>
          <w:rFonts w:eastAsiaTheme="minorHAnsi"/>
          <w:szCs w:val="24"/>
          <w:lang w:bidi="ar-SA"/>
        </w:rPr>
        <w:lastRenderedPageBreak/>
        <w:t>— математические представления о числах, величинах, геометрических фигурах являются условием целостного восприятия природы и творений человека (объекты природы, сокровища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культуры и искусства и т.д.);</w:t>
      </w:r>
    </w:p>
    <w:p w:rsidR="00995FBA" w:rsidRPr="00995FBA" w:rsidRDefault="00995FBA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995FBA">
        <w:rPr>
          <w:rFonts w:eastAsiaTheme="minorHAnsi"/>
          <w:szCs w:val="24"/>
          <w:lang w:bidi="ar-SA"/>
        </w:rPr>
        <w:t>— владение математическим языком, алгоритмами, элементами математической логики позволяют ученику в его коммуникативной деятельности (аргументировать свою точку зрения,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строить логическую цепочку рассуждений, выдвигать гипотезы,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опровергать или подтверждать истинность предположения).</w:t>
      </w:r>
    </w:p>
    <w:p w:rsidR="00995FBA" w:rsidRDefault="00995FBA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995FBA">
        <w:rPr>
          <w:rFonts w:eastAsiaTheme="minorHAnsi"/>
          <w:szCs w:val="24"/>
          <w:lang w:bidi="ar-SA"/>
        </w:rPr>
        <w:t>Реализация указанных ценностных ориентиров в курсе «Математики» в единстве процессов обучения и воспитания, познав</w:t>
      </w:r>
      <w:r>
        <w:rPr>
          <w:rFonts w:eastAsiaTheme="minorHAnsi"/>
          <w:szCs w:val="24"/>
          <w:lang w:bidi="ar-SA"/>
        </w:rPr>
        <w:t>а</w:t>
      </w:r>
      <w:r w:rsidRPr="00995FBA">
        <w:rPr>
          <w:rFonts w:eastAsiaTheme="minorHAnsi"/>
          <w:szCs w:val="24"/>
          <w:lang w:bidi="ar-SA"/>
        </w:rPr>
        <w:t>тельного и личностного развития обучающихся на основе формирования общих учебных умений, обобщенных способов действия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обеспечит высокую эффективность решения жизненных задач и</w:t>
      </w:r>
      <w:r>
        <w:rPr>
          <w:rFonts w:eastAsiaTheme="minorHAnsi"/>
          <w:szCs w:val="24"/>
          <w:lang w:bidi="ar-SA"/>
        </w:rPr>
        <w:t xml:space="preserve"> </w:t>
      </w:r>
      <w:r w:rsidRPr="00995FBA">
        <w:rPr>
          <w:rFonts w:eastAsiaTheme="minorHAnsi"/>
          <w:szCs w:val="24"/>
          <w:lang w:bidi="ar-SA"/>
        </w:rPr>
        <w:t>возможность саморазвития обучающихся.</w:t>
      </w:r>
    </w:p>
    <w:p w:rsidR="001853A6" w:rsidRDefault="001853A6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1853A6" w:rsidRDefault="001853A6" w:rsidP="001853A6">
      <w:pPr>
        <w:autoSpaceDE w:val="0"/>
        <w:autoSpaceDN w:val="0"/>
        <w:adjustRightInd w:val="0"/>
        <w:contextualSpacing w:val="0"/>
        <w:jc w:val="center"/>
        <w:rPr>
          <w:rFonts w:eastAsiaTheme="minorHAnsi"/>
          <w:sz w:val="28"/>
          <w:lang w:bidi="ar-SA"/>
        </w:rPr>
      </w:pPr>
      <w:r w:rsidRPr="001853A6">
        <w:rPr>
          <w:rFonts w:eastAsiaTheme="minorHAnsi"/>
          <w:sz w:val="28"/>
          <w:lang w:bidi="ar-SA"/>
        </w:rPr>
        <w:t>Личностные, метапредметные и предметные результаты освоения учебного предмета</w:t>
      </w:r>
    </w:p>
    <w:p w:rsidR="00100C18" w:rsidRPr="001853A6" w:rsidRDefault="00100C18" w:rsidP="001853A6">
      <w:pPr>
        <w:autoSpaceDE w:val="0"/>
        <w:autoSpaceDN w:val="0"/>
        <w:adjustRightInd w:val="0"/>
        <w:contextualSpacing w:val="0"/>
        <w:jc w:val="center"/>
        <w:rPr>
          <w:rFonts w:eastAsiaTheme="minorHAnsi"/>
          <w:sz w:val="28"/>
          <w:lang w:bidi="ar-SA"/>
        </w:rPr>
      </w:pP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На первой ступени школьного обучения в ходе освоения математического содержания обеспечиваются условия для достижения обучающимися личностных, метапредметных и предметных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результатов.</w:t>
      </w:r>
      <w:r w:rsidRPr="001853A6">
        <w:rPr>
          <w:rFonts w:eastAsiaTheme="minorHAnsi"/>
          <w:b/>
          <w:bCs/>
          <w:szCs w:val="24"/>
          <w:lang w:bidi="ar-SA"/>
        </w:rPr>
        <w:t xml:space="preserve"> 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b/>
          <w:bCs/>
          <w:szCs w:val="24"/>
          <w:lang w:bidi="ar-SA"/>
        </w:rPr>
        <w:t xml:space="preserve">Личностными результатами обучающихся </w:t>
      </w:r>
      <w:r w:rsidRPr="001853A6">
        <w:rPr>
          <w:rFonts w:eastAsiaTheme="minorHAnsi"/>
          <w:szCs w:val="24"/>
          <w:lang w:bidi="ar-SA"/>
        </w:rPr>
        <w:t>являются: готовность ученика использовать знания в учении и повседневной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жизни для изучения и исследования математической сущности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явлений, событий, фактов, способность характеризовать собственные знания по предмету, формулировать вопросы, выдвигать гипотезы, устанавливать, какие из предложенных математических задач им могут быть решены; познавательный интерес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к дальнейшему изучению математики.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b/>
          <w:bCs/>
          <w:szCs w:val="24"/>
          <w:lang w:bidi="ar-SA"/>
        </w:rPr>
        <w:t xml:space="preserve">Метапредметными результатами </w:t>
      </w:r>
      <w:r w:rsidRPr="001853A6">
        <w:rPr>
          <w:rFonts w:eastAsiaTheme="minorHAnsi"/>
          <w:szCs w:val="24"/>
          <w:lang w:bidi="ar-SA"/>
        </w:rPr>
        <w:t>обучающихся являются: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способность анализировать учебную ситуацию с точки зрения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математических отношений и характеристик, устанавливать количественные, пространственные и временные отношения объектов окружающего мира, строить алгоритм поиска необходимой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информации в учебниках, справочниках, словарях; определять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логику решения практической и учебной задач; умение моделировать — решать учебные задачи с помощью знаков (символов),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планировать, корректировать, контролировать решения учебных</w:t>
      </w:r>
      <w:r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задач.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853A6">
        <w:rPr>
          <w:rFonts w:eastAsiaTheme="minorHAnsi"/>
          <w:i/>
          <w:iCs/>
          <w:szCs w:val="24"/>
          <w:lang w:bidi="ar-SA"/>
        </w:rPr>
        <w:t>Планируемые результаты освоения учебной программы</w:t>
      </w:r>
      <w:r w:rsidR="005D70FB">
        <w:rPr>
          <w:rFonts w:eastAsiaTheme="minorHAnsi"/>
          <w:i/>
          <w:iCs/>
          <w:szCs w:val="24"/>
          <w:lang w:bidi="ar-SA"/>
        </w:rPr>
        <w:t xml:space="preserve"> </w:t>
      </w:r>
      <w:r w:rsidRPr="001853A6">
        <w:rPr>
          <w:rFonts w:eastAsiaTheme="minorHAnsi"/>
          <w:i/>
          <w:iCs/>
          <w:szCs w:val="24"/>
          <w:lang w:bidi="ar-SA"/>
        </w:rPr>
        <w:t>по предмету «Математика» к концу 3-го года обучения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853A6">
        <w:rPr>
          <w:rFonts w:eastAsiaTheme="minorHAnsi"/>
          <w:b/>
          <w:bCs/>
          <w:szCs w:val="24"/>
          <w:lang w:bidi="ar-SA"/>
        </w:rPr>
        <w:t>Обучающиеся научатся: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читать и записывать все числа в пределах первых двух классов;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представлять изученные числа в виде суммы разрядных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слагаемых; использовать «круглые» числа в роли разрядных слагаемых;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сравнивать изученные числа на основе их десятичной записи и записывать результат сравнения с помощью знаков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(&gt;, &lt;, =);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производить вычисления «столбиком» при сложении и вычитании многозначных чисел;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сочетательное свойство умножения;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выполнять группировку множителей;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правила умножения числа на сумму и суммы на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число;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правило деления суммы на число;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воспроизводить правила умножения и деления с нулем и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единицей;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находить значения числовых выражений со скобками и без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скобок в 2–4 действия;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воспроизводить и применять правила нахождения неизвестного множителя, неизвестного делителя, неизвестного делимого;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lastRenderedPageBreak/>
        <w:t>• выполнять сложение и вычитание многозначных чисел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«столбиком»;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выполнять устно умножение двузначного числа на однозначное;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выполнять устно деление двузначного числа на однозначное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и двузначного на двузначное;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использовать калькулятор для проведения и проверки правильности вычислений;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изученные ранее свойства арифметических действий для выполнения и упрощения вычислений;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распознавать правило, по которому может быть составлена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данная числовая последовательность;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распознавать виды треугольников по величине углов (прямоугольный, тупоугольный, остроугольный) и по длине сторон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(равнобедренный, равносторонний как частный случай равнобедренного, разносторонний);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строить прямоугольник с заданной длиной сторон;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строить прямоугольник заданного периметра;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строить окружность заданного радиуса;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чертить с помощью циркуля окружности и проводить в них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с помощью линейки радиусы и диаметры; использовать соотношение между радиусом и диаметром одной окружности для решения задач;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определять площадь прямоугольника измерением (с помощью палетки) и вычислением (с проведением предварительных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линейных измерений); использовать формулу площади прямоугольника (S = a · b);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единицы длины — километр и миллиметр и соотношения между ними и метром;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единицы площади — квадратный сантиметр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(кв. см или см2), квадратный дециметр (кв. дм или дм2), квадратный метр (кв. м или м2), квадратный километр (кв. км или км2) и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соотношения между ними;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выражать площадь фигуры, используя разные единицы площади (например, 1 дм2 6 см2 и 106 см2);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изображать куб на плоскости; строить его модель на основе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развертки;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составлять и использовать краткую запись задачи в табличной форме;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решать простые задачи на умножение и деление;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использовать столбчатую (или полосчатую) диаграмму для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представления данных и решения задач на кратное или разностное сравнение;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решать и записывать решение составных задач по действиям и одним выражением;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осуществлять поиск необходимых данных по справочной и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учебной литературе.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853A6">
        <w:rPr>
          <w:rFonts w:eastAsiaTheme="minorHAnsi"/>
          <w:b/>
          <w:bCs/>
          <w:szCs w:val="24"/>
          <w:lang w:bidi="ar-SA"/>
        </w:rPr>
        <w:t>Обучающиеся получат возможность научиться: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использовать разрядную таблицу для задания чисел и выполнения действий сложения и вычитания;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воспроизводить сочетательное свойство умножения;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воспроизводить правила умножения числа на сумму и суммы на число;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воспроизводить правило деления суммы на число;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обосновывать невозможность деления на 0;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формулировать правило, с помощью которого может быть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составлена данная последовательность;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понимать строение ряда целых неотрицательных чисел и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его геометрическую интерпретацию;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понимать количественный смысл арифметических действий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(операций) и взаимосвязь между ними;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lastRenderedPageBreak/>
        <w:t>• выполнять измерение величины угла с помощью произвольной и стандартной единицы этой величины;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сравнивать площади фигур с помощью разрезания фигуры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на части и составления фигуры из частей; употреблять термины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«равносоставленные» и «равновеликие» фигуры;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строить и использовать при решении задач высоту треугольника;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применять другие единицы площади (квадратный миллиметр, квадратный километр, ар или «сотка», гектар);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использовать вариативные формулировки одной и той же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задачи;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строить и использовать вариативные модели одной и той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же задачи;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находить вариативные решения одной и той же задачи;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понимать алгоритмический характер решения текстовой</w:t>
      </w:r>
      <w:r w:rsidR="005D70FB">
        <w:rPr>
          <w:rFonts w:eastAsiaTheme="minorHAnsi"/>
          <w:szCs w:val="24"/>
          <w:lang w:bidi="ar-SA"/>
        </w:rPr>
        <w:t xml:space="preserve"> </w:t>
      </w:r>
      <w:r w:rsidRPr="001853A6">
        <w:rPr>
          <w:rFonts w:eastAsiaTheme="minorHAnsi"/>
          <w:szCs w:val="24"/>
          <w:lang w:bidi="ar-SA"/>
        </w:rPr>
        <w:t>задачи;</w:t>
      </w:r>
    </w:p>
    <w:p w:rsidR="001853A6" w:rsidRPr="001853A6" w:rsidRDefault="001853A6" w:rsidP="001853A6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853A6">
        <w:rPr>
          <w:rFonts w:eastAsiaTheme="minorHAnsi"/>
          <w:szCs w:val="24"/>
          <w:lang w:bidi="ar-SA"/>
        </w:rPr>
        <w:t>• находить необходимые данные, используя различные информационные источники.</w:t>
      </w:r>
    </w:p>
    <w:p w:rsidR="001853A6" w:rsidRDefault="001853A6" w:rsidP="00995FBA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1853A6" w:rsidRPr="003A2552" w:rsidRDefault="003A2552" w:rsidP="003A2552">
      <w:pPr>
        <w:autoSpaceDE w:val="0"/>
        <w:autoSpaceDN w:val="0"/>
        <w:adjustRightInd w:val="0"/>
        <w:contextualSpacing w:val="0"/>
        <w:jc w:val="center"/>
        <w:rPr>
          <w:rFonts w:eastAsiaTheme="minorHAnsi"/>
          <w:sz w:val="28"/>
          <w:lang w:bidi="ar-SA"/>
        </w:rPr>
      </w:pPr>
      <w:r w:rsidRPr="003A2552">
        <w:rPr>
          <w:rFonts w:eastAsiaTheme="minorHAnsi"/>
          <w:sz w:val="28"/>
          <w:lang w:bidi="ar-SA"/>
        </w:rPr>
        <w:t>Содержание тем учебного предмета</w:t>
      </w:r>
    </w:p>
    <w:p w:rsidR="003A2552" w:rsidRPr="003A2552" w:rsidRDefault="003A2552" w:rsidP="003A2552">
      <w:pPr>
        <w:autoSpaceDE w:val="0"/>
        <w:autoSpaceDN w:val="0"/>
        <w:adjustRightInd w:val="0"/>
        <w:contextualSpacing w:val="0"/>
        <w:jc w:val="center"/>
        <w:rPr>
          <w:rFonts w:eastAsiaTheme="minorHAnsi"/>
          <w:sz w:val="28"/>
          <w:lang w:bidi="ar-SA"/>
        </w:rPr>
      </w:pP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B7C92">
        <w:rPr>
          <w:rFonts w:eastAsiaTheme="minorHAnsi"/>
          <w:b/>
          <w:bCs/>
          <w:szCs w:val="24"/>
          <w:lang w:bidi="ar-SA"/>
        </w:rPr>
        <w:t>Числа и величины (10 ч)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5B7C92">
        <w:rPr>
          <w:rFonts w:eastAsiaTheme="minorHAnsi"/>
          <w:i/>
          <w:iCs/>
          <w:szCs w:val="24"/>
          <w:lang w:bidi="ar-SA"/>
        </w:rPr>
        <w:t>Нумерация и сравнение многозначных чисел.</w:t>
      </w:r>
    </w:p>
    <w:p w:rsidR="00DD26DB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Получение новой разрядной единицы — тысячи. «Круглые» тысячи. Разряды единиц тысяч, десятков тысяч, сотен тысяч. Класс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единиц и класс тысяч. Принцип устной нумерации с использованием названий классов. Поразрядное сравнение многозначных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чисел.</w:t>
      </w:r>
      <w:r w:rsidR="00DD26DB">
        <w:rPr>
          <w:rFonts w:eastAsiaTheme="minorHAnsi"/>
          <w:szCs w:val="24"/>
          <w:lang w:bidi="ar-SA"/>
        </w:rPr>
        <w:t xml:space="preserve"> 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Натуральный ряд и другие числовые последовательности.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5B7C92">
        <w:rPr>
          <w:rFonts w:eastAsiaTheme="minorHAnsi"/>
          <w:i/>
          <w:iCs/>
          <w:szCs w:val="24"/>
          <w:lang w:bidi="ar-SA"/>
        </w:rPr>
        <w:t>Величины и их измерение.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Единицы массы — грамм, тонна. Соотношение между килограммом и граммом (1 кг = 1000 г), между тонной и килограммом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(1 т = 1000 кг), между тонной и центнером (1 т = 10 ц).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B7C92">
        <w:rPr>
          <w:rFonts w:eastAsiaTheme="minorHAnsi"/>
          <w:b/>
          <w:bCs/>
          <w:szCs w:val="24"/>
          <w:lang w:bidi="ar-SA"/>
        </w:rPr>
        <w:t>Арифметические действия (46 ч)</w:t>
      </w:r>
    </w:p>
    <w:p w:rsidR="00DD26DB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Алгоритмы сложения и вычитания многозначных чисел «столбиком».</w:t>
      </w:r>
      <w:r w:rsidR="00DD26DB">
        <w:rPr>
          <w:rFonts w:eastAsiaTheme="minorHAnsi"/>
          <w:szCs w:val="24"/>
          <w:lang w:bidi="ar-SA"/>
        </w:rPr>
        <w:t xml:space="preserve"> 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Сочетательное свойство умножения. Группировка множителей. Умножение суммы на число и числа на сумму. Умножение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многозначного числа на однозначное и двузначное. Запись умножения «в столбик».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Деление как действие, обратное умножению. Табличные случаи деления. Взаимосвязь компонентов и результатов действий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умножения и деления. Решение уравнений с неизвестным множителем, неизвестным делителем, неизвестным делимым. Кра</w:t>
      </w:r>
      <w:r w:rsidR="00DD26DB">
        <w:rPr>
          <w:rFonts w:eastAsiaTheme="minorHAnsi"/>
          <w:szCs w:val="24"/>
          <w:lang w:bidi="ar-SA"/>
        </w:rPr>
        <w:t>т</w:t>
      </w:r>
      <w:r w:rsidRPr="005B7C92">
        <w:rPr>
          <w:rFonts w:eastAsiaTheme="minorHAnsi"/>
          <w:szCs w:val="24"/>
          <w:lang w:bidi="ar-SA"/>
        </w:rPr>
        <w:t xml:space="preserve">ное сравнение чисел и </w:t>
      </w:r>
      <w:r w:rsidR="00DD26DB">
        <w:rPr>
          <w:rFonts w:eastAsiaTheme="minorHAnsi"/>
          <w:szCs w:val="24"/>
          <w:lang w:bidi="ar-SA"/>
        </w:rPr>
        <w:t xml:space="preserve"> в</w:t>
      </w:r>
      <w:r w:rsidRPr="005B7C92">
        <w:rPr>
          <w:rFonts w:eastAsiaTheme="minorHAnsi"/>
          <w:szCs w:val="24"/>
          <w:lang w:bidi="ar-SA"/>
        </w:rPr>
        <w:t>еличин.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Невозможность деления на 0. Деление числа на 1 и на само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себя.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Деление суммы и разности на число. Приемы устного деления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двузначного числа на однозначное, двузначного числа на двузначное.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Умножение и деление на 10, 100, 1000.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 xml:space="preserve">Действия первой и второй ступеней. Порядок выполнения действий. Нахождение </w:t>
      </w:r>
      <w:r w:rsidR="00DD26DB">
        <w:rPr>
          <w:rFonts w:eastAsiaTheme="minorHAnsi"/>
          <w:szCs w:val="24"/>
          <w:lang w:bidi="ar-SA"/>
        </w:rPr>
        <w:t xml:space="preserve"> з</w:t>
      </w:r>
      <w:r w:rsidRPr="005B7C92">
        <w:rPr>
          <w:rFonts w:eastAsiaTheme="minorHAnsi"/>
          <w:szCs w:val="24"/>
          <w:lang w:bidi="ar-SA"/>
        </w:rPr>
        <w:t>начения выражения в несколько действий со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скобками и без скобок.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Вычисления и проверка вычислений с помощью калькулятора.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Прикидка и оценка суммы, разности, произведения, частного.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lastRenderedPageBreak/>
        <w:t>Использование свойств арифметических действий для удобства вычислений.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B7C92">
        <w:rPr>
          <w:rFonts w:eastAsiaTheme="minorHAnsi"/>
          <w:b/>
          <w:bCs/>
          <w:szCs w:val="24"/>
          <w:lang w:bidi="ar-SA"/>
        </w:rPr>
        <w:t>Текстовые задачи (36 ч)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Простые арифметические сюжетные задачи на умножение и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деление, их решение. Использование графического моделирования при решении задач на умножение и деление. Моделирование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и решение простых арифметических сюжетных задач на умножение и деление с помощью уравнений.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Составные задачи на все действия. Решение составных задач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по «шагам» (действиям) и одним выражением.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Задачи с недостающими данными. Различные способы их преобразования в задачи с полными данными.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Задачи с избыточными данными. Использование набора данных, приводящих к решению с минимальным числом действий.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Выбор рационального пути решения.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B7C92">
        <w:rPr>
          <w:rFonts w:eastAsiaTheme="minorHAnsi"/>
          <w:b/>
          <w:bCs/>
          <w:szCs w:val="24"/>
          <w:lang w:bidi="ar-SA"/>
        </w:rPr>
        <w:t>Геометрические фигуры (10 ч)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Виды треугольников: прямоугольные, остроугольные и тупоугольные; разносторонние и равнобедренные. Равносторонний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треугольник как частный случай равнобедренного. Высота треугольника.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Задачи на разрезание и составление геометрических фигур.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Знакомство с кубом и его изображением на плоскости. Развертка куба.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Построение симметричных фигур на клетчатой бумаге и с помощью чертежных инструментов.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B7C92">
        <w:rPr>
          <w:rFonts w:eastAsiaTheme="minorHAnsi"/>
          <w:b/>
          <w:bCs/>
          <w:szCs w:val="24"/>
          <w:lang w:bidi="ar-SA"/>
        </w:rPr>
        <w:t>Геометрические величины (14 ч)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Единица длины — километр. Соотношение между километром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и метром (1 км = 1000 м).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Единица длины — миллиметр. Соотношение между метром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и миллиметром (1 м = 1000 мм), дециметром и миллиметром</w:t>
      </w:r>
      <w:r w:rsidR="00DD26DB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(1 дм = 100 мм), сантиметром и миллиметром (1 см = 10 мм).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Понятие о площади. Сравнение площадей фигур без их измерения.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Измерение площадей с помощью произвольных мерок. Измерение площади с помощью палетки.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Знакомство с общепринятыми единицами площади: квадратным сантиметром, квадратным дециметром, квадратным метром,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квадратным километром, квадратным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миллиметром. Другие единицы площади (ар или «сотка», гектар). Соотношение между единицами площади, их связь с соотношениями между соответствующими единицами длины.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Определение площади прямоугольника непосредственным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измерением, измерением с помощью палетки и вычислением на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основе измерения длины и ширины.</w:t>
      </w:r>
    </w:p>
    <w:p w:rsidR="003A2552" w:rsidRPr="005B7C9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Сравнение углов без измерения и с помощью измерения.</w:t>
      </w:r>
    </w:p>
    <w:p w:rsidR="003A2552" w:rsidRPr="005B7C92" w:rsidRDefault="00C13074" w:rsidP="001957E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>
        <w:rPr>
          <w:rFonts w:eastAsiaTheme="minorHAnsi"/>
          <w:b/>
          <w:bCs/>
          <w:szCs w:val="24"/>
          <w:lang w:bidi="ar-SA"/>
        </w:rPr>
        <w:t>Информационная р</w:t>
      </w:r>
      <w:r w:rsidR="003A2552" w:rsidRPr="005B7C92">
        <w:rPr>
          <w:rFonts w:eastAsiaTheme="minorHAnsi"/>
          <w:b/>
          <w:bCs/>
          <w:szCs w:val="24"/>
          <w:lang w:bidi="ar-SA"/>
        </w:rPr>
        <w:t>абота с данными (20 ч)</w:t>
      </w:r>
    </w:p>
    <w:p w:rsidR="003A2552" w:rsidRDefault="003A2552" w:rsidP="001957E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B7C92">
        <w:rPr>
          <w:rFonts w:eastAsiaTheme="minorHAnsi"/>
          <w:szCs w:val="24"/>
          <w:lang w:bidi="ar-SA"/>
        </w:rPr>
        <w:t>Таблица разрядов и классов. Использование «разрядной»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таблицы для выполнения действий сложения и вычитания.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Табличная форма краткой записи арифметической текстовой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(сюжетной) задачи. Изображение данных с помощью столбчатых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или полосчатых диаграмм. Использование диаграмм сравнения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(столбчатых или полосчатых) для решения задач на кратное или</w:t>
      </w:r>
      <w:r w:rsidR="001957E3">
        <w:rPr>
          <w:rFonts w:eastAsiaTheme="minorHAnsi"/>
          <w:szCs w:val="24"/>
          <w:lang w:bidi="ar-SA"/>
        </w:rPr>
        <w:t xml:space="preserve"> </w:t>
      </w:r>
      <w:r w:rsidRPr="005B7C92">
        <w:rPr>
          <w:rFonts w:eastAsiaTheme="minorHAnsi"/>
          <w:szCs w:val="24"/>
          <w:lang w:bidi="ar-SA"/>
        </w:rPr>
        <w:t>разностное сравнение.</w:t>
      </w:r>
      <w:r w:rsidR="00C13074">
        <w:rPr>
          <w:rFonts w:eastAsiaTheme="minorHAnsi"/>
          <w:szCs w:val="24"/>
          <w:lang w:bidi="ar-SA"/>
        </w:rPr>
        <w:t xml:space="preserve"> Работа с калькулятором.</w:t>
      </w:r>
    </w:p>
    <w:p w:rsidR="007B6EE4" w:rsidRPr="00F30DEE" w:rsidRDefault="007B6EE4" w:rsidP="001957E3">
      <w:pPr>
        <w:autoSpaceDE w:val="0"/>
        <w:autoSpaceDN w:val="0"/>
        <w:adjustRightInd w:val="0"/>
        <w:contextualSpacing w:val="0"/>
        <w:rPr>
          <w:szCs w:val="24"/>
        </w:rPr>
      </w:pPr>
    </w:p>
    <w:p w:rsidR="00956821" w:rsidRDefault="00956821" w:rsidP="003D71DE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956821" w:rsidRDefault="00956821" w:rsidP="003D71DE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956821" w:rsidRDefault="00956821" w:rsidP="003D71DE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956821" w:rsidRDefault="00956821" w:rsidP="003D71DE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62299D" w:rsidRPr="0062299D" w:rsidRDefault="0062299D" w:rsidP="0062299D">
      <w:pPr>
        <w:ind w:firstLine="0"/>
        <w:contextualSpacing w:val="0"/>
        <w:jc w:val="center"/>
        <w:rPr>
          <w:b/>
          <w:szCs w:val="24"/>
          <w:lang w:eastAsia="ru-RU" w:bidi="ar-SA"/>
        </w:rPr>
      </w:pPr>
      <w:r w:rsidRPr="0062299D">
        <w:rPr>
          <w:b/>
          <w:szCs w:val="24"/>
          <w:lang w:eastAsia="ru-RU" w:bidi="ar-SA"/>
        </w:rPr>
        <w:t>Учебно-методическое и информационное обеспечение</w:t>
      </w:r>
    </w:p>
    <w:p w:rsidR="0062299D" w:rsidRPr="0062299D" w:rsidRDefault="0062299D" w:rsidP="0062299D">
      <w:pPr>
        <w:ind w:firstLine="0"/>
        <w:contextualSpacing w:val="0"/>
        <w:jc w:val="left"/>
        <w:rPr>
          <w:b/>
          <w:szCs w:val="24"/>
          <w:lang w:eastAsia="ru-RU" w:bidi="ar-SA"/>
        </w:rPr>
      </w:pPr>
      <w:r w:rsidRPr="0062299D">
        <w:rPr>
          <w:b/>
          <w:szCs w:val="24"/>
          <w:lang w:eastAsia="ru-RU" w:bidi="ar-SA"/>
        </w:rPr>
        <w:t>Основная литература.</w:t>
      </w:r>
    </w:p>
    <w:p w:rsidR="0062299D" w:rsidRPr="0062299D" w:rsidRDefault="0062299D" w:rsidP="0062299D">
      <w:pPr>
        <w:shd w:val="clear" w:color="auto" w:fill="FFFFFF"/>
        <w:ind w:firstLine="0"/>
        <w:contextualSpacing w:val="0"/>
        <w:jc w:val="left"/>
        <w:rPr>
          <w:szCs w:val="24"/>
          <w:lang w:eastAsia="ru-RU" w:bidi="ar-SA"/>
        </w:rPr>
      </w:pPr>
      <w:r w:rsidRPr="0062299D">
        <w:rPr>
          <w:szCs w:val="24"/>
          <w:lang w:eastAsia="ru-RU" w:bidi="ar-SA"/>
        </w:rPr>
        <w:t>1.Математика Чекин А. Л., : 3 кл.: Учебник. В 2-х ч. — М.; Академкнига/ Учебник, 2013 г.</w:t>
      </w:r>
    </w:p>
    <w:p w:rsidR="0062299D" w:rsidRPr="0062299D" w:rsidRDefault="0062299D" w:rsidP="0062299D">
      <w:pPr>
        <w:ind w:left="-284" w:firstLine="0"/>
        <w:contextualSpacing w:val="0"/>
        <w:jc w:val="left"/>
        <w:rPr>
          <w:b/>
          <w:szCs w:val="24"/>
          <w:lang w:eastAsia="ru-RU" w:bidi="ar-SA"/>
        </w:rPr>
      </w:pPr>
      <w:r w:rsidRPr="0062299D">
        <w:rPr>
          <w:b/>
          <w:szCs w:val="24"/>
          <w:lang w:eastAsia="ru-RU" w:bidi="ar-SA"/>
        </w:rPr>
        <w:t xml:space="preserve">    Программное обеспечение и Интернет-ресурсы</w:t>
      </w:r>
    </w:p>
    <w:p w:rsidR="0062299D" w:rsidRPr="0062299D" w:rsidRDefault="005827FE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rFonts w:eastAsia="Calibri"/>
          <w:szCs w:val="24"/>
          <w:lang w:bidi="ar-SA"/>
        </w:rPr>
      </w:pPr>
      <w:hyperlink r:id="rId8" w:history="1">
        <w:r w:rsidR="0062299D" w:rsidRPr="0062299D">
          <w:rPr>
            <w:rFonts w:eastAsia="Calibri"/>
            <w:szCs w:val="24"/>
            <w:u w:val="single"/>
            <w:lang w:bidi="ar-SA"/>
          </w:rPr>
          <w:t>http://sch-14.ucoz.ru/dir/v_pomoshh_uchiteljam/nachalnaja_shkola/11</w:t>
        </w:r>
      </w:hyperlink>
    </w:p>
    <w:p w:rsidR="0062299D" w:rsidRPr="0062299D" w:rsidRDefault="005827FE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bCs/>
          <w:szCs w:val="24"/>
          <w:u w:val="single"/>
          <w:lang w:eastAsia="ru-RU" w:bidi="ar-SA"/>
        </w:rPr>
      </w:pPr>
      <w:hyperlink r:id="rId9" w:history="1">
        <w:r w:rsidR="0062299D" w:rsidRPr="0062299D">
          <w:rPr>
            <w:bCs/>
            <w:szCs w:val="24"/>
            <w:u w:val="single"/>
            <w:lang w:eastAsia="ru-RU" w:bidi="ar-SA"/>
          </w:rPr>
          <w:t>http://dic.academic.ru/searchall.php</w:t>
        </w:r>
      </w:hyperlink>
    </w:p>
    <w:p w:rsidR="0062299D" w:rsidRPr="0062299D" w:rsidRDefault="005827FE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szCs w:val="24"/>
          <w:lang w:eastAsia="ru-RU" w:bidi="ar-SA"/>
        </w:rPr>
      </w:pPr>
      <w:hyperlink r:id="rId10" w:history="1">
        <w:r w:rsidR="0062299D" w:rsidRPr="0062299D">
          <w:rPr>
            <w:szCs w:val="24"/>
            <w:u w:val="single"/>
            <w:lang w:eastAsia="ru-RU" w:bidi="ar-SA"/>
          </w:rPr>
          <w:t>www.akademkniga.ru</w:t>
        </w:r>
      </w:hyperlink>
      <w:r w:rsidR="0062299D" w:rsidRPr="0062299D">
        <w:rPr>
          <w:szCs w:val="24"/>
          <w:lang w:eastAsia="ru-RU" w:bidi="ar-SA"/>
        </w:rPr>
        <w:t xml:space="preserve"> Сайт издательства «Академкнига/Учебник</w:t>
      </w:r>
    </w:p>
    <w:p w:rsidR="0062299D" w:rsidRPr="0062299D" w:rsidRDefault="0062299D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rFonts w:eastAsia="Calibri"/>
          <w:szCs w:val="24"/>
          <w:lang w:bidi="ar-SA"/>
        </w:rPr>
      </w:pPr>
      <w:r w:rsidRPr="0062299D">
        <w:rPr>
          <w:rFonts w:eastAsia="Calibri"/>
          <w:szCs w:val="24"/>
          <w:lang w:bidi="ar-SA"/>
        </w:rPr>
        <w:t xml:space="preserve">Каталог учебных изданий, электронного оборудования и электронных образовательных ресурсов для общего образования  </w:t>
      </w:r>
      <w:hyperlink r:id="rId11" w:history="1">
        <w:r w:rsidRPr="0062299D">
          <w:rPr>
            <w:rFonts w:eastAsia="Calibri"/>
            <w:szCs w:val="24"/>
            <w:u w:val="single"/>
            <w:lang w:bidi="ar-SA"/>
          </w:rPr>
          <w:t>http://www.</w:t>
        </w:r>
        <w:r w:rsidRPr="0062299D">
          <w:rPr>
            <w:rFonts w:eastAsia="Calibri"/>
            <w:szCs w:val="24"/>
            <w:u w:val="single"/>
            <w:lang w:val="en-US" w:bidi="ar-SA"/>
          </w:rPr>
          <w:t>ndce</w:t>
        </w:r>
        <w:r w:rsidRPr="0062299D">
          <w:rPr>
            <w:rFonts w:eastAsia="Calibri"/>
            <w:szCs w:val="24"/>
            <w:u w:val="single"/>
            <w:lang w:bidi="ar-SA"/>
          </w:rPr>
          <w:t>.</w:t>
        </w:r>
        <w:r w:rsidRPr="0062299D">
          <w:rPr>
            <w:rFonts w:eastAsia="Calibri"/>
            <w:szCs w:val="24"/>
            <w:u w:val="single"/>
            <w:lang w:val="en-US" w:bidi="ar-SA"/>
          </w:rPr>
          <w:t>edu</w:t>
        </w:r>
        <w:r w:rsidRPr="0062299D">
          <w:rPr>
            <w:rFonts w:eastAsia="Calibri"/>
            <w:szCs w:val="24"/>
            <w:u w:val="single"/>
            <w:lang w:bidi="ar-SA"/>
          </w:rPr>
          <w:t>.</w:t>
        </w:r>
        <w:r w:rsidRPr="0062299D">
          <w:rPr>
            <w:rFonts w:eastAsia="Calibri"/>
            <w:szCs w:val="24"/>
            <w:u w:val="single"/>
            <w:lang w:val="en-US" w:bidi="ar-SA"/>
          </w:rPr>
          <w:t>ru</w:t>
        </w:r>
      </w:hyperlink>
      <w:r w:rsidRPr="0062299D">
        <w:rPr>
          <w:rFonts w:eastAsia="Calibri"/>
          <w:szCs w:val="24"/>
          <w:lang w:bidi="ar-SA"/>
        </w:rPr>
        <w:t xml:space="preserve"> </w:t>
      </w:r>
    </w:p>
    <w:p w:rsidR="0062299D" w:rsidRPr="0062299D" w:rsidRDefault="0062299D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szCs w:val="24"/>
          <w:lang w:eastAsia="ru-RU" w:bidi="ar-SA"/>
        </w:rPr>
      </w:pPr>
      <w:r w:rsidRPr="0062299D">
        <w:rPr>
          <w:szCs w:val="24"/>
          <w:lang w:eastAsia="ru-RU" w:bidi="ar-SA"/>
        </w:rPr>
        <w:t xml:space="preserve">«Единое окно доступа к образовательным ресурсам»- </w:t>
      </w:r>
      <w:hyperlink r:id="rId12" w:history="1">
        <w:r w:rsidRPr="0062299D">
          <w:rPr>
            <w:szCs w:val="24"/>
            <w:u w:val="single"/>
            <w:lang w:eastAsia="ru-RU" w:bidi="ar-SA"/>
          </w:rPr>
          <w:t>http://</w:t>
        </w:r>
        <w:r w:rsidRPr="0062299D">
          <w:rPr>
            <w:szCs w:val="24"/>
            <w:u w:val="single"/>
            <w:lang w:val="en-US" w:eastAsia="ru-RU" w:bidi="ar-SA"/>
          </w:rPr>
          <w:t>windows</w:t>
        </w:r>
        <w:r w:rsidRPr="0062299D">
          <w:rPr>
            <w:szCs w:val="24"/>
            <w:u w:val="single"/>
            <w:lang w:eastAsia="ru-RU" w:bidi="ar-SA"/>
          </w:rPr>
          <w:t>.</w:t>
        </w:r>
        <w:r w:rsidRPr="0062299D">
          <w:rPr>
            <w:szCs w:val="24"/>
            <w:u w:val="single"/>
            <w:lang w:val="en-US" w:eastAsia="ru-RU" w:bidi="ar-SA"/>
          </w:rPr>
          <w:t>edu</w:t>
        </w:r>
        <w:r w:rsidRPr="0062299D">
          <w:rPr>
            <w:szCs w:val="24"/>
            <w:u w:val="single"/>
            <w:lang w:eastAsia="ru-RU" w:bidi="ar-SA"/>
          </w:rPr>
          <w:t>/</w:t>
        </w:r>
        <w:r w:rsidRPr="0062299D">
          <w:rPr>
            <w:szCs w:val="24"/>
            <w:u w:val="single"/>
            <w:lang w:val="en-US" w:eastAsia="ru-RU" w:bidi="ar-SA"/>
          </w:rPr>
          <w:t>ru</w:t>
        </w:r>
      </w:hyperlink>
    </w:p>
    <w:p w:rsidR="0062299D" w:rsidRPr="0062299D" w:rsidRDefault="0062299D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szCs w:val="24"/>
          <w:lang w:eastAsia="ru-RU" w:bidi="ar-SA"/>
        </w:rPr>
      </w:pPr>
      <w:r w:rsidRPr="0062299D">
        <w:rPr>
          <w:szCs w:val="24"/>
          <w:lang w:eastAsia="ru-RU" w:bidi="ar-SA"/>
        </w:rPr>
        <w:t xml:space="preserve"> «Федеральный центр информационных образовательных ресурсов» - </w:t>
      </w:r>
      <w:hyperlink r:id="rId13" w:history="1">
        <w:r w:rsidRPr="0062299D">
          <w:rPr>
            <w:szCs w:val="24"/>
            <w:u w:val="single"/>
            <w:lang w:val="en-US" w:eastAsia="ru-RU" w:bidi="ar-SA"/>
          </w:rPr>
          <w:t>http</w:t>
        </w:r>
        <w:r w:rsidRPr="0062299D">
          <w:rPr>
            <w:szCs w:val="24"/>
            <w:u w:val="single"/>
            <w:lang w:eastAsia="ru-RU" w:bidi="ar-SA"/>
          </w:rPr>
          <w:t>://</w:t>
        </w:r>
        <w:r w:rsidRPr="0062299D">
          <w:rPr>
            <w:szCs w:val="24"/>
            <w:u w:val="single"/>
            <w:lang w:val="en-US" w:eastAsia="ru-RU" w:bidi="ar-SA"/>
          </w:rPr>
          <w:t>fcior</w:t>
        </w:r>
        <w:r w:rsidRPr="0062299D">
          <w:rPr>
            <w:szCs w:val="24"/>
            <w:u w:val="single"/>
            <w:lang w:eastAsia="ru-RU" w:bidi="ar-SA"/>
          </w:rPr>
          <w:t>.</w:t>
        </w:r>
        <w:r w:rsidRPr="0062299D">
          <w:rPr>
            <w:szCs w:val="24"/>
            <w:u w:val="single"/>
            <w:lang w:val="en-US" w:eastAsia="ru-RU" w:bidi="ar-SA"/>
          </w:rPr>
          <w:t>edu</w:t>
        </w:r>
        <w:r w:rsidRPr="0062299D">
          <w:rPr>
            <w:szCs w:val="24"/>
            <w:u w:val="single"/>
            <w:lang w:eastAsia="ru-RU" w:bidi="ar-SA"/>
          </w:rPr>
          <w:t>.</w:t>
        </w:r>
        <w:r w:rsidRPr="0062299D">
          <w:rPr>
            <w:szCs w:val="24"/>
            <w:u w:val="single"/>
            <w:lang w:val="en-US" w:eastAsia="ru-RU" w:bidi="ar-SA"/>
          </w:rPr>
          <w:t>ru</w:t>
        </w:r>
      </w:hyperlink>
      <w:r w:rsidRPr="0062299D">
        <w:rPr>
          <w:szCs w:val="24"/>
          <w:lang w:eastAsia="ru-RU" w:bidi="ar-SA"/>
        </w:rPr>
        <w:t xml:space="preserve">, </w:t>
      </w:r>
      <w:hyperlink r:id="rId14" w:history="1">
        <w:r w:rsidRPr="0062299D">
          <w:rPr>
            <w:szCs w:val="24"/>
            <w:u w:val="single"/>
            <w:lang w:val="en-US" w:eastAsia="ru-RU" w:bidi="ar-SA"/>
          </w:rPr>
          <w:t>http</w:t>
        </w:r>
        <w:r w:rsidRPr="0062299D">
          <w:rPr>
            <w:szCs w:val="24"/>
            <w:u w:val="single"/>
            <w:lang w:eastAsia="ru-RU" w:bidi="ar-SA"/>
          </w:rPr>
          <w:t>://</w:t>
        </w:r>
        <w:r w:rsidRPr="0062299D">
          <w:rPr>
            <w:szCs w:val="24"/>
            <w:u w:val="single"/>
            <w:lang w:val="en-US" w:eastAsia="ru-RU" w:bidi="ar-SA"/>
          </w:rPr>
          <w:t>eor</w:t>
        </w:r>
        <w:r w:rsidRPr="0062299D">
          <w:rPr>
            <w:szCs w:val="24"/>
            <w:u w:val="single"/>
            <w:lang w:eastAsia="ru-RU" w:bidi="ar-SA"/>
          </w:rPr>
          <w:t>.</w:t>
        </w:r>
        <w:r w:rsidRPr="0062299D">
          <w:rPr>
            <w:szCs w:val="24"/>
            <w:u w:val="single"/>
            <w:lang w:val="en-US" w:eastAsia="ru-RU" w:bidi="ar-SA"/>
          </w:rPr>
          <w:t>edu</w:t>
        </w:r>
        <w:r w:rsidRPr="0062299D">
          <w:rPr>
            <w:szCs w:val="24"/>
            <w:u w:val="single"/>
            <w:lang w:eastAsia="ru-RU" w:bidi="ar-SA"/>
          </w:rPr>
          <w:t>.</w:t>
        </w:r>
        <w:r w:rsidRPr="0062299D">
          <w:rPr>
            <w:szCs w:val="24"/>
            <w:u w:val="single"/>
            <w:lang w:val="en-US" w:eastAsia="ru-RU" w:bidi="ar-SA"/>
          </w:rPr>
          <w:t>ru</w:t>
        </w:r>
      </w:hyperlink>
    </w:p>
    <w:p w:rsidR="0062299D" w:rsidRPr="0062299D" w:rsidRDefault="0062299D" w:rsidP="0062299D">
      <w:pPr>
        <w:widowControl w:val="0"/>
        <w:numPr>
          <w:ilvl w:val="0"/>
          <w:numId w:val="7"/>
        </w:numPr>
        <w:suppressAutoHyphens/>
        <w:contextualSpacing w:val="0"/>
        <w:jc w:val="left"/>
        <w:rPr>
          <w:szCs w:val="24"/>
          <w:lang w:eastAsia="ru-RU" w:bidi="ar-SA"/>
        </w:rPr>
      </w:pPr>
      <w:r w:rsidRPr="0062299D">
        <w:rPr>
          <w:szCs w:val="24"/>
          <w:u w:val="single"/>
          <w:lang w:eastAsia="ru-RU" w:bidi="ar-SA"/>
        </w:rPr>
        <w:t xml:space="preserve">http://www.km-school.ru </w:t>
      </w:r>
      <w:r w:rsidRPr="0062299D">
        <w:rPr>
          <w:szCs w:val="24"/>
          <w:lang w:eastAsia="ru-RU" w:bidi="ar-SA"/>
        </w:rPr>
        <w:t>Информационно-интегрированный продукт "КМ-Школа". Разработчик - "Кирилл и Мефодий"</w:t>
      </w:r>
    </w:p>
    <w:p w:rsidR="0062299D" w:rsidRPr="0062299D" w:rsidRDefault="0062299D" w:rsidP="0062299D">
      <w:pPr>
        <w:ind w:firstLine="0"/>
        <w:contextualSpacing w:val="0"/>
        <w:jc w:val="left"/>
        <w:rPr>
          <w:szCs w:val="24"/>
          <w:lang w:eastAsia="ru-RU" w:bidi="ar-SA"/>
        </w:rPr>
      </w:pPr>
    </w:p>
    <w:p w:rsidR="003D71DE" w:rsidRDefault="003D71DE" w:rsidP="003D71DE">
      <w:pPr>
        <w:rPr>
          <w:szCs w:val="24"/>
        </w:rPr>
      </w:pPr>
    </w:p>
    <w:p w:rsidR="00883E84" w:rsidRDefault="00883E84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56821" w:rsidRDefault="00956821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</w:p>
    <w:p w:rsidR="009767AB" w:rsidRPr="009767AB" w:rsidRDefault="009767AB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Первое полугодие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Контрольная работа 1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Вариант 1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1.</w:t>
      </w:r>
      <w:r w:rsidRPr="009767AB">
        <w:rPr>
          <w:rFonts w:eastAsia="NewtonC"/>
          <w:szCs w:val="24"/>
          <w:lang w:bidi="ar-SA"/>
        </w:rPr>
        <w:t xml:space="preserve"> Для данной задачи сделай краткую запись в виде таблицы. Реши</w:t>
      </w:r>
      <w:r w:rsidR="00BE1045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задачу. Вычисли и запиши ответ.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С пришкольного участка собрали 55 кг черной смородины, что</w:t>
      </w:r>
      <w:r w:rsidR="00BE1045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на 15 кг меньше, чем красной. Сколько килограммов черной</w:t>
      </w:r>
      <w:r w:rsidR="00BE1045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и красной смородины собрали с пришкольного участка?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2.</w:t>
      </w:r>
      <w:r w:rsidRPr="009767AB">
        <w:rPr>
          <w:rFonts w:eastAsia="NewtonC"/>
          <w:szCs w:val="24"/>
          <w:lang w:bidi="ar-SA"/>
        </w:rPr>
        <w:t xml:space="preserve"> Из данных величин составь два верных равенства и два верных</w:t>
      </w:r>
      <w:r w:rsidR="00BE1045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неравенства.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3 км 850 м </w:t>
      </w:r>
      <w:r w:rsidR="00BE1045">
        <w:rPr>
          <w:rFonts w:eastAsia="NewtonC"/>
          <w:szCs w:val="24"/>
          <w:lang w:bidi="ar-SA"/>
        </w:rPr>
        <w:t xml:space="preserve">           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2 т 5 ц 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lastRenderedPageBreak/>
        <w:t xml:space="preserve">3 кг 850 г 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2 500 кг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 3 085 м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2050 кг 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3 850 г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3.</w:t>
      </w:r>
      <w:r w:rsidRPr="009767AB">
        <w:rPr>
          <w:rFonts w:eastAsia="NewtonC"/>
          <w:szCs w:val="24"/>
          <w:lang w:bidi="ar-SA"/>
        </w:rPr>
        <w:t xml:space="preserve"> Найди значение выражения, выполнив вычисления столбиком.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256471 + 32548 – 163254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4.</w:t>
      </w:r>
      <w:r w:rsidRPr="009767AB">
        <w:rPr>
          <w:rFonts w:eastAsia="NewtonC"/>
          <w:szCs w:val="24"/>
          <w:lang w:bidi="ar-SA"/>
        </w:rPr>
        <w:t xml:space="preserve"> Расположи следующие числа в порядке возрастания:</w:t>
      </w:r>
    </w:p>
    <w:p w:rsidR="009767AB" w:rsidRPr="00F30DEE" w:rsidRDefault="009767AB" w:rsidP="009767AB">
      <w:pPr>
        <w:pStyle w:val="a7"/>
        <w:ind w:firstLine="709"/>
        <w:jc w:val="both"/>
        <w:rPr>
          <w:rFonts w:ascii="Times New Roman" w:eastAsia="NewtonC" w:hAnsi="Times New Roman"/>
          <w:szCs w:val="24"/>
          <w:lang w:val="ru-RU" w:bidi="ar-SA"/>
        </w:rPr>
      </w:pPr>
      <w:r w:rsidRPr="00F30DEE">
        <w:rPr>
          <w:rFonts w:ascii="Times New Roman" w:eastAsia="NewtonC" w:hAnsi="Times New Roman"/>
          <w:szCs w:val="24"/>
          <w:lang w:val="ru-RU" w:bidi="ar-SA"/>
        </w:rPr>
        <w:t>28425 8 225 2 8147 1 84163 9 99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5.</w:t>
      </w:r>
      <w:r w:rsidRPr="009767AB">
        <w:rPr>
          <w:rFonts w:eastAsia="NewtonC"/>
          <w:szCs w:val="24"/>
          <w:lang w:bidi="ar-SA"/>
        </w:rPr>
        <w:t xml:space="preserve"> Запиши данные числа с помощью цифр: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а) две тысячи четыре,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б) двадцать пять тысяч двенадцать,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в) триста тысяч триста шестьдесят семь,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г) пятьсот восемь тысяч двести,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д) двести двадцать четыре тысячи шестьсот восемнадцать.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Вариант 2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1.</w:t>
      </w:r>
      <w:r w:rsidRPr="009767AB">
        <w:rPr>
          <w:rFonts w:eastAsia="NewtonC"/>
          <w:szCs w:val="24"/>
          <w:lang w:bidi="ar-SA"/>
        </w:rPr>
        <w:t xml:space="preserve"> Для данной задачи сделай краткую запись в виде таблицы. Реши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задачу. Вычисли и запиши ответ.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С пришкольного участка собрали 35 ц столовой свеклы, что на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15 ц больше, чем кормовой. Сколько килограммов столовой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и кормовой свеклы собрали с пришкольного участка.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2</w:t>
      </w:r>
      <w:r w:rsidRPr="009767AB">
        <w:rPr>
          <w:rFonts w:eastAsia="NewtonC"/>
          <w:szCs w:val="24"/>
          <w:lang w:bidi="ar-SA"/>
        </w:rPr>
        <w:t>. Из данных величин составь два верных равенства и два верных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неравенства.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4 км 150 м 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5 т 2 ц 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 кг 150 г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 5 200 кг 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4 015 м</w:t>
      </w:r>
    </w:p>
    <w:p w:rsidR="00883E84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 xml:space="preserve">5020 кг 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4 150 г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3.</w:t>
      </w:r>
      <w:r w:rsidRPr="009767AB">
        <w:rPr>
          <w:rFonts w:eastAsia="NewtonC"/>
          <w:szCs w:val="24"/>
          <w:lang w:bidi="ar-SA"/>
        </w:rPr>
        <w:t xml:space="preserve"> Найди значение выражения, выполнив вычисления столбиком.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367283 + 21736 – 263254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4.</w:t>
      </w:r>
      <w:r w:rsidRPr="009767AB">
        <w:rPr>
          <w:rFonts w:eastAsia="NewtonC"/>
          <w:szCs w:val="24"/>
          <w:lang w:bidi="ar-SA"/>
        </w:rPr>
        <w:t xml:space="preserve"> Расположи следующие числа в порядке возрастания: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39764 9 176 3 9821 1 56108 8 98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5</w:t>
      </w:r>
      <w:r w:rsidRPr="009767AB">
        <w:rPr>
          <w:rFonts w:eastAsia="NewtonC"/>
          <w:szCs w:val="24"/>
          <w:lang w:bidi="ar-SA"/>
        </w:rPr>
        <w:t>. Запиши данные числа с помощью цифр: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а) пять тысяч семь,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б) тридцать восемь тысяч одиннадцать,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в) пятьсот тысяч пятьсот двадцать четыре,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lastRenderedPageBreak/>
        <w:t>г) шестьсот девять тысяч сто,</w:t>
      </w:r>
    </w:p>
    <w:p w:rsidR="009767AB" w:rsidRDefault="009767AB" w:rsidP="009767AB">
      <w:pPr>
        <w:pStyle w:val="a7"/>
        <w:ind w:firstLine="709"/>
        <w:jc w:val="both"/>
        <w:rPr>
          <w:rFonts w:ascii="Times New Roman" w:eastAsia="NewtonC" w:hAnsi="Times New Roman"/>
          <w:szCs w:val="24"/>
          <w:lang w:val="ru-RU" w:bidi="ar-SA"/>
        </w:rPr>
      </w:pPr>
      <w:r w:rsidRPr="009767AB">
        <w:rPr>
          <w:rFonts w:ascii="Times New Roman" w:eastAsia="NewtonC" w:hAnsi="Times New Roman"/>
          <w:szCs w:val="24"/>
          <w:lang w:val="ru-RU" w:bidi="ar-SA"/>
        </w:rPr>
        <w:t>д) двести тридцать две тысячи восемьсот пятнадцать.</w:t>
      </w:r>
    </w:p>
    <w:p w:rsidR="00883E84" w:rsidRPr="00F30DEE" w:rsidRDefault="00883E84" w:rsidP="009767AB">
      <w:pPr>
        <w:pStyle w:val="a7"/>
        <w:ind w:firstLine="709"/>
        <w:jc w:val="both"/>
        <w:rPr>
          <w:rFonts w:ascii="Times New Roman" w:eastAsia="NewtonC" w:hAnsi="Times New Roman"/>
          <w:szCs w:val="24"/>
          <w:lang w:val="ru-RU" w:bidi="ar-SA"/>
        </w:rPr>
      </w:pP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9767AB">
        <w:rPr>
          <w:rFonts w:eastAsiaTheme="minorHAnsi"/>
          <w:b/>
          <w:bCs/>
          <w:szCs w:val="24"/>
          <w:lang w:bidi="ar-SA"/>
        </w:rPr>
        <w:t>Контрольная работа 2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9767AB">
        <w:rPr>
          <w:rFonts w:eastAsiaTheme="minorHAnsi"/>
          <w:b/>
          <w:bCs/>
          <w:szCs w:val="24"/>
          <w:lang w:bidi="ar-SA"/>
        </w:rPr>
        <w:t>Вариант 1</w:t>
      </w:r>
    </w:p>
    <w:p w:rsidR="009767AB" w:rsidRPr="009767AB" w:rsidRDefault="009767AB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1</w:t>
      </w:r>
      <w:r w:rsidRPr="009767AB">
        <w:rPr>
          <w:rFonts w:eastAsia="NewtonC"/>
          <w:szCs w:val="24"/>
          <w:lang w:bidi="ar-SA"/>
        </w:rPr>
        <w:t>. Сделай краткую запись задачи. Реши задачу. Вычисли и запиши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ответ.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К новогоднему празднику учащиеся изготовили 8 хлопушек,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а фонариков на 48 больше. Во сколько раз больше учащиеся изготовили фонариков, чем хлопушек?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2.</w:t>
      </w:r>
      <w:r w:rsidRPr="009767AB">
        <w:rPr>
          <w:rFonts w:eastAsia="NewtonC"/>
          <w:szCs w:val="24"/>
          <w:lang w:bidi="ar-SA"/>
        </w:rPr>
        <w:t xml:space="preserve"> Вычисли значение выражения, сделав для каждого действия отдельные записи.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123 • 3 + 46589 – 72 : 8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3.</w:t>
      </w:r>
      <w:r w:rsidRPr="009767AB">
        <w:rPr>
          <w:rFonts w:eastAsia="NewtonC"/>
          <w:szCs w:val="24"/>
          <w:lang w:bidi="ar-SA"/>
        </w:rPr>
        <w:t xml:space="preserve"> Последовательность начинается с числа 4, а каждое следующее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число в 3 раза больше, чем предыдущее. Вычисли третье число этой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последовательности и запиши его.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4.</w:t>
      </w:r>
      <w:r w:rsidRPr="009767AB">
        <w:rPr>
          <w:rFonts w:eastAsia="NewtonC"/>
          <w:szCs w:val="24"/>
          <w:lang w:bidi="ar-SA"/>
        </w:rPr>
        <w:t xml:space="preserve"> Начерти тупоугольный треугольник со сторонами: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 см 5 мм;</w:t>
      </w:r>
      <w:r w:rsidR="00883E84">
        <w:rPr>
          <w:rFonts w:eastAsia="NewtonC"/>
          <w:szCs w:val="24"/>
          <w:lang w:bidi="ar-SA"/>
        </w:rPr>
        <w:t xml:space="preserve">  </w:t>
      </w:r>
      <w:r w:rsidRPr="009767AB">
        <w:rPr>
          <w:rFonts w:eastAsia="NewtonC"/>
          <w:szCs w:val="24"/>
          <w:lang w:bidi="ar-SA"/>
        </w:rPr>
        <w:t xml:space="preserve"> 3 см 5 мм.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5.</w:t>
      </w:r>
      <w:r w:rsidRPr="009767AB">
        <w:rPr>
          <w:rFonts w:eastAsia="NewtonC"/>
          <w:szCs w:val="24"/>
          <w:lang w:bidi="ar-SA"/>
        </w:rPr>
        <w:t xml:space="preserve"> Изобрази данные с помощью диаграммы и найди ответ задачи.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В театральном кружке занимается 15 учащихся, а в лыжной секции – 60 учащихся. Во сколько раз меньше учащихся занимается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в театральном кружке, чем в лыжной секции?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9767AB">
        <w:rPr>
          <w:rFonts w:eastAsiaTheme="minorHAnsi"/>
          <w:b/>
          <w:bCs/>
          <w:szCs w:val="24"/>
          <w:lang w:bidi="ar-SA"/>
        </w:rPr>
        <w:t>Вариант 2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1.</w:t>
      </w:r>
      <w:r w:rsidRPr="009767AB">
        <w:rPr>
          <w:rFonts w:eastAsia="NewtonC"/>
          <w:szCs w:val="24"/>
          <w:lang w:bidi="ar-SA"/>
        </w:rPr>
        <w:t xml:space="preserve"> Сделай краткую запись задачи. Реши задачу. Вычисли и запиши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ответ.</w:t>
      </w:r>
    </w:p>
    <w:p w:rsidR="009767AB" w:rsidRPr="00883E84" w:rsidRDefault="009767AB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К новогоднему празднику учащиеся развесили в классе 7 гирлянд, а шариков на 49 больше. Во сколько раз меньше учащиеся</w:t>
      </w:r>
      <w:r w:rsidR="00883E84">
        <w:rPr>
          <w:rFonts w:eastAsia="NewtonC"/>
          <w:szCs w:val="24"/>
          <w:lang w:bidi="ar-SA"/>
        </w:rPr>
        <w:t xml:space="preserve"> </w:t>
      </w:r>
      <w:r w:rsidRPr="00883E84">
        <w:rPr>
          <w:rFonts w:eastAsia="NewtonC"/>
          <w:szCs w:val="24"/>
          <w:lang w:bidi="ar-SA"/>
        </w:rPr>
        <w:t>развесили гирлянд, чем шариков?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2.</w:t>
      </w:r>
      <w:r w:rsidRPr="009767AB">
        <w:rPr>
          <w:rFonts w:eastAsia="NewtonC"/>
          <w:szCs w:val="24"/>
          <w:lang w:bidi="ar-SA"/>
        </w:rPr>
        <w:t xml:space="preserve"> Вычисли значение выражения, сделав для каждого действия отдельные записи.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321 • 3 + 64798 – 72 : 9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3.</w:t>
      </w:r>
      <w:r w:rsidRPr="009767AB">
        <w:rPr>
          <w:rFonts w:eastAsia="NewtonC"/>
          <w:szCs w:val="24"/>
          <w:lang w:bidi="ar-SA"/>
        </w:rPr>
        <w:t xml:space="preserve"> Последовательность начинается с числа 3, а каждое следующее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число в 4 раза больше, чем предыдущее. Вычисли третье число этой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последовательности и запиши его.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4.</w:t>
      </w:r>
      <w:r w:rsidRPr="009767AB">
        <w:rPr>
          <w:rFonts w:eastAsia="NewtonC"/>
          <w:szCs w:val="24"/>
          <w:lang w:bidi="ar-SA"/>
        </w:rPr>
        <w:t xml:space="preserve"> Начерти тупоугольный треугольник со сторонами: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5 см 5 мм;</w:t>
      </w:r>
      <w:r w:rsidR="00883E84">
        <w:rPr>
          <w:rFonts w:eastAsia="NewtonC"/>
          <w:szCs w:val="24"/>
          <w:lang w:bidi="ar-SA"/>
        </w:rPr>
        <w:t xml:space="preserve">  </w:t>
      </w:r>
      <w:r w:rsidRPr="009767AB">
        <w:rPr>
          <w:rFonts w:eastAsia="NewtonC"/>
          <w:szCs w:val="24"/>
          <w:lang w:bidi="ar-SA"/>
        </w:rPr>
        <w:t xml:space="preserve"> 2 см 5 мм.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883E84">
        <w:rPr>
          <w:rFonts w:eastAsia="NewtonC"/>
          <w:b/>
          <w:szCs w:val="24"/>
          <w:lang w:bidi="ar-SA"/>
        </w:rPr>
        <w:t>5.</w:t>
      </w:r>
      <w:r w:rsidRPr="009767AB">
        <w:rPr>
          <w:rFonts w:eastAsia="NewtonC"/>
          <w:szCs w:val="24"/>
          <w:lang w:bidi="ar-SA"/>
        </w:rPr>
        <w:t xml:space="preserve"> Изобрази данные с помощью диаграммы и найди ответ задачи.</w:t>
      </w:r>
    </w:p>
    <w:p w:rsidR="009767AB" w:rsidRPr="009767AB" w:rsidRDefault="009767AB" w:rsidP="00883E84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В фотостудии занимается 25 учащихся, а в легкоатлетической</w:t>
      </w:r>
      <w:r w:rsidR="00883E84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секции – 75 учащихся. Во сколько раз больше учащихся занимается в легкоатлетической секции, чем в фотостудии?</w:t>
      </w:r>
    </w:p>
    <w:p w:rsidR="009767AB" w:rsidRPr="00883E84" w:rsidRDefault="009767AB" w:rsidP="009767AB">
      <w:pPr>
        <w:pStyle w:val="a7"/>
        <w:ind w:firstLine="709"/>
        <w:jc w:val="both"/>
        <w:rPr>
          <w:rFonts w:ascii="Times New Roman" w:eastAsia="NewtonC" w:hAnsi="Times New Roman"/>
          <w:szCs w:val="24"/>
          <w:lang w:val="ru-RU" w:bidi="ar-SA"/>
        </w:rPr>
      </w:pP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Второе полугодие</w:t>
      </w:r>
    </w:p>
    <w:p w:rsidR="009767AB" w:rsidRPr="009767AB" w:rsidRDefault="00C95830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>
        <w:rPr>
          <w:rFonts w:eastAsia="NewtonC"/>
          <w:b/>
          <w:bCs/>
          <w:szCs w:val="24"/>
          <w:lang w:bidi="ar-SA"/>
        </w:rPr>
        <w:t>Контрольная работа 3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Вариант 1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lastRenderedPageBreak/>
        <w:t>1. Для данной задачи сделай краткую запись в виде таблицы.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Реши задачу с помощью уравнения. Найди корень этого уравнения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и запиши ответ задачи.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Если число книг на первой полке уменьшить в 2 раза, то получится число книг на второй полке. Сколько стояло книг на первой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полке, если на второй их стояло 16?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2. Из данных величин составь два верных равенства и два верных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неравенства.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30 кв. дм 85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 кв. дм 85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3850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3805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3085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38 кв. дм 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3. Вычисли значение выражения.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(236589 + 345682)•(456123 – 456113)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4. Докажи, что значением данного выражения является число 1.</w:t>
      </w:r>
    </w:p>
    <w:p w:rsidR="009767AB" w:rsidRPr="00F30DEE" w:rsidRDefault="009767AB" w:rsidP="009767AB">
      <w:pPr>
        <w:pStyle w:val="a7"/>
        <w:ind w:firstLine="709"/>
        <w:jc w:val="both"/>
        <w:rPr>
          <w:rFonts w:ascii="Times New Roman" w:eastAsia="NewtonC" w:hAnsi="Times New Roman"/>
          <w:szCs w:val="24"/>
          <w:lang w:val="ru-RU" w:bidi="ar-SA"/>
        </w:rPr>
      </w:pPr>
      <w:r w:rsidRPr="00F30DEE">
        <w:rPr>
          <w:rFonts w:ascii="Times New Roman" w:eastAsia="NewtonC" w:hAnsi="Times New Roman"/>
          <w:szCs w:val="24"/>
          <w:lang w:val="ru-RU" w:bidi="ar-SA"/>
        </w:rPr>
        <w:t>(2456•17 + 369542) : (369542 + 17•2456)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5. Найди и запиши решение данной задачи, состоящее из двух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действий.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При необходимости начерти схему.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42 пакета с апельсиновым соком и 54 пакета с яблочным соком расфасовали в одинаковые упаковки по 6 пакетов в каждой.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На сколько больше получилось упаковок с яблочным соком, чем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с апельсиновым?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Устно вычисли ответ этой задачи и запиши его.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Вариант 2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1. Для данной задачи сделай краткую запись в виде таблицы.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Реши задачу с помощью уравнения. Найди корень этого уравнения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и запиши ответ задачи.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Если число чашек в серванте уменьшить в 3 раза, то получится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число чашек на столе. Сколько стояло чашек в серванте, если на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столе их стояло 12?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2. Из данных величин составь два верных равенства и два верных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неравенства.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60 кв. дм 35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63 кв. дм 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6350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6305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6035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6 кв. дм 35 кв. см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3. Вычисли значение выражения.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(468793 + 184975)•(856324 – 856314)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4. Докажи, что значением данного выражения является число 1.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(427869 + 4368•16) : (16•4368 + 427869)</w:t>
      </w:r>
    </w:p>
    <w:p w:rsidR="009767AB" w:rsidRPr="008573AC" w:rsidRDefault="009767AB" w:rsidP="008573AC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lastRenderedPageBreak/>
        <w:t>5. Найди и запиши решение данной задачи, состоящее из двух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действий.</w:t>
      </w:r>
      <w:r w:rsidR="008573AC">
        <w:rPr>
          <w:rFonts w:eastAsia="NewtonC"/>
          <w:szCs w:val="24"/>
          <w:lang w:bidi="ar-SA"/>
        </w:rPr>
        <w:t xml:space="preserve"> </w:t>
      </w:r>
      <w:r w:rsidRPr="008573AC">
        <w:rPr>
          <w:rFonts w:eastAsia="NewtonC"/>
          <w:szCs w:val="24"/>
          <w:lang w:bidi="ar-SA"/>
        </w:rPr>
        <w:t>При необходимости начерти схему.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48 пакетов с молоком и 36 пакетов с кефиром расфасовали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в одинаковые упаковки по 6 пакетов в каждой. На сколько больше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получилось упаковок с молоком, чем с кефиром?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Устно вычисли ответ этой задачи и запиши его.</w:t>
      </w:r>
    </w:p>
    <w:p w:rsidR="009767AB" w:rsidRPr="009767AB" w:rsidRDefault="00C95830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>
        <w:rPr>
          <w:rFonts w:eastAsia="NewtonC"/>
          <w:b/>
          <w:bCs/>
          <w:szCs w:val="24"/>
          <w:lang w:bidi="ar-SA"/>
        </w:rPr>
        <w:t>Контрольная работа 4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Вариант 1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1. Сделай краткую запись задачи. Реши задачу. Вычисли и запиши ответ.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Заплатив 222 рубля, купили 6 тетрадей по 25 рублей и 8 одинаковых ручек. Сколько стоит одна ручка?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2. Вычисли значение выражения, сделав для каждого действия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отдельные записи в столбик.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123•43 + 46589 – 38975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3. С какого числа начинается последовательность, на третьем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месте которой стоит число 27, а каждое следующее число в 3 раза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больше, чем предыдущее?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4. Начерти прямоугольник со сторонами 8 см и 2 см. Разрежь его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на 8 частей, из которых можно составить два одинаковых квадрата.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Покажи на чертеже, как это сделать.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5. Периметр одного квадрата 36 см, а периметр другого квадрата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28 см. На сколько квадратных сантиметров площадь первого квадрата больше, чем площадь второго квадрата?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b/>
          <w:bCs/>
          <w:szCs w:val="24"/>
          <w:lang w:bidi="ar-SA"/>
        </w:rPr>
      </w:pPr>
      <w:r w:rsidRPr="009767AB">
        <w:rPr>
          <w:rFonts w:eastAsia="NewtonC"/>
          <w:b/>
          <w:bCs/>
          <w:szCs w:val="24"/>
          <w:lang w:bidi="ar-SA"/>
        </w:rPr>
        <w:t>Вариант 2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1. Сделай краткую запись задачи. Реши задачу. Вычисли и запиши ответ.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Заплатив 221 рубль, купили 5 тетрадей по 28 рублей и 9 одинаковых фломастеров. Сколько стоит один фломастер?</w:t>
      </w:r>
    </w:p>
    <w:p w:rsidR="009767AB" w:rsidRPr="009767AB" w:rsidRDefault="009767AB" w:rsidP="008573AC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2. Вычисли значение выражения, сделав для каждого действия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отдельные записи в столбик.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213•34 + 65271 – 57876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3. С какого числа начинается последовательность, на третьем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месте которой стоит число 16, а каждое следующее число в 4 раза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больше, чем предыдущее?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4. Начерти квадрат со стороной 4 см. Разрежь его на 8 частей,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из которых можно составить два одинаковых квадрата. Покажи на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чертеже, как это сделать.</w:t>
      </w:r>
    </w:p>
    <w:p w:rsidR="009767AB" w:rsidRPr="009767AB" w:rsidRDefault="009767AB" w:rsidP="009767AB">
      <w:pPr>
        <w:autoSpaceDE w:val="0"/>
        <w:autoSpaceDN w:val="0"/>
        <w:adjustRightInd w:val="0"/>
        <w:contextualSpacing w:val="0"/>
        <w:rPr>
          <w:rFonts w:eastAsia="NewtonC"/>
          <w:szCs w:val="24"/>
          <w:lang w:bidi="ar-SA"/>
        </w:rPr>
      </w:pPr>
      <w:r w:rsidRPr="009767AB">
        <w:rPr>
          <w:rFonts w:eastAsia="NewtonC"/>
          <w:szCs w:val="24"/>
          <w:lang w:bidi="ar-SA"/>
        </w:rPr>
        <w:t>5. Периметр одного квадрата 32 см, а периметр другого квадрата</w:t>
      </w:r>
      <w:r w:rsidR="008573AC">
        <w:rPr>
          <w:rFonts w:eastAsia="NewtonC"/>
          <w:szCs w:val="24"/>
          <w:lang w:bidi="ar-SA"/>
        </w:rPr>
        <w:t xml:space="preserve"> </w:t>
      </w:r>
      <w:r w:rsidRPr="009767AB">
        <w:rPr>
          <w:rFonts w:eastAsia="NewtonC"/>
          <w:szCs w:val="24"/>
          <w:lang w:bidi="ar-SA"/>
        </w:rPr>
        <w:t>24 см. На сколько квадратных сантиметров площадь первого квадрата больше, чем площадь второго квадрата?</w:t>
      </w:r>
    </w:p>
    <w:p w:rsidR="00C2028E" w:rsidRDefault="00C2028E" w:rsidP="007B6EE4">
      <w:pPr>
        <w:rPr>
          <w:szCs w:val="24"/>
        </w:rPr>
        <w:sectPr w:rsidR="00C2028E" w:rsidSect="003D71DE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C2028E">
      <w:pPr>
        <w:pStyle w:val="a7"/>
        <w:spacing w:before="120" w:after="120"/>
        <w:ind w:left="14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B7B1C">
        <w:rPr>
          <w:rFonts w:ascii="Times New Roman" w:hAnsi="Times New Roman"/>
          <w:b/>
          <w:sz w:val="28"/>
          <w:szCs w:val="28"/>
          <w:lang w:val="ru-RU"/>
        </w:rPr>
        <w:t>Календарно – тематическое планирование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tbl>
      <w:tblPr>
        <w:tblW w:w="15448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268"/>
        <w:gridCol w:w="567"/>
        <w:gridCol w:w="2552"/>
        <w:gridCol w:w="8221"/>
        <w:gridCol w:w="1134"/>
      </w:tblGrid>
      <w:tr w:rsidR="007C0B07" w:rsidRPr="008B795D" w:rsidTr="007C0B07">
        <w:trPr>
          <w:trHeight w:val="46"/>
        </w:trPr>
        <w:tc>
          <w:tcPr>
            <w:tcW w:w="706" w:type="dxa"/>
            <w:vMerge w:val="restart"/>
          </w:tcPr>
          <w:p w:rsidR="007C0B07" w:rsidRPr="008B795D" w:rsidRDefault="007C0B07" w:rsidP="00C2028E">
            <w:pPr>
              <w:ind w:firstLine="0"/>
            </w:pPr>
            <w:r w:rsidRPr="008B795D">
              <w:rPr>
                <w:b/>
              </w:rPr>
              <w:t>№ п/п</w:t>
            </w:r>
          </w:p>
        </w:tc>
        <w:tc>
          <w:tcPr>
            <w:tcW w:w="2268" w:type="dxa"/>
            <w:vMerge w:val="restart"/>
          </w:tcPr>
          <w:p w:rsidR="007C0B07" w:rsidRPr="008B795D" w:rsidRDefault="007C0B07" w:rsidP="00956821">
            <w:pPr>
              <w:ind w:firstLine="0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67" w:type="dxa"/>
            <w:vMerge w:val="restart"/>
          </w:tcPr>
          <w:p w:rsidR="007C0B07" w:rsidRPr="008B795D" w:rsidRDefault="007C0B07" w:rsidP="00C2028E">
            <w:pPr>
              <w:ind w:firstLine="0"/>
              <w:rPr>
                <w:b/>
              </w:rPr>
            </w:pPr>
            <w:r>
              <w:rPr>
                <w:b/>
              </w:rPr>
              <w:t>Всего</w:t>
            </w:r>
            <w:r w:rsidRPr="008B795D">
              <w:rPr>
                <w:b/>
              </w:rPr>
              <w:t xml:space="preserve"> часов </w:t>
            </w:r>
          </w:p>
        </w:tc>
        <w:tc>
          <w:tcPr>
            <w:tcW w:w="10773" w:type="dxa"/>
            <w:gridSpan w:val="2"/>
          </w:tcPr>
          <w:p w:rsidR="007C0B07" w:rsidRPr="008B795D" w:rsidRDefault="007C0B07" w:rsidP="00312DA8">
            <w:pPr>
              <w:rPr>
                <w:b/>
              </w:rPr>
            </w:pPr>
          </w:p>
          <w:p w:rsidR="007C0B07" w:rsidRPr="008B795D" w:rsidRDefault="007C0B07" w:rsidP="00C2028E">
            <w:pPr>
              <w:jc w:val="center"/>
              <w:rPr>
                <w:b/>
              </w:rPr>
            </w:pPr>
            <w:r w:rsidRPr="008B795D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7C0B07" w:rsidRPr="008B795D" w:rsidRDefault="007C0B07" w:rsidP="00C2028E">
            <w:pPr>
              <w:ind w:firstLine="0"/>
              <w:rPr>
                <w:b/>
              </w:rPr>
            </w:pPr>
            <w:r w:rsidRPr="008B795D">
              <w:rPr>
                <w:b/>
              </w:rPr>
              <w:t>Дата проведения</w:t>
            </w:r>
          </w:p>
        </w:tc>
      </w:tr>
      <w:tr w:rsidR="007C0B07" w:rsidRPr="008B795D" w:rsidTr="007C0B07">
        <w:trPr>
          <w:trHeight w:val="46"/>
        </w:trPr>
        <w:tc>
          <w:tcPr>
            <w:tcW w:w="706" w:type="dxa"/>
            <w:vMerge/>
          </w:tcPr>
          <w:p w:rsidR="007C0B07" w:rsidRPr="008B795D" w:rsidRDefault="007C0B07" w:rsidP="00312DA8"/>
        </w:tc>
        <w:tc>
          <w:tcPr>
            <w:tcW w:w="2268" w:type="dxa"/>
            <w:vMerge/>
          </w:tcPr>
          <w:p w:rsidR="007C0B07" w:rsidRPr="008B795D" w:rsidRDefault="007C0B07" w:rsidP="00312DA8"/>
        </w:tc>
        <w:tc>
          <w:tcPr>
            <w:tcW w:w="567" w:type="dxa"/>
            <w:vMerge/>
          </w:tcPr>
          <w:p w:rsidR="007C0B07" w:rsidRPr="008B795D" w:rsidRDefault="007C0B07" w:rsidP="00312DA8"/>
        </w:tc>
        <w:tc>
          <w:tcPr>
            <w:tcW w:w="2552" w:type="dxa"/>
          </w:tcPr>
          <w:p w:rsidR="007C0B07" w:rsidRPr="008B795D" w:rsidRDefault="007C0B07" w:rsidP="00956821">
            <w:pPr>
              <w:ind w:firstLine="0"/>
              <w:rPr>
                <w:b/>
              </w:rPr>
            </w:pPr>
            <w:r w:rsidRPr="008B795D">
              <w:rPr>
                <w:b/>
              </w:rPr>
              <w:t>Предметные результаты</w:t>
            </w:r>
          </w:p>
        </w:tc>
        <w:tc>
          <w:tcPr>
            <w:tcW w:w="8221" w:type="dxa"/>
          </w:tcPr>
          <w:p w:rsidR="007C0B07" w:rsidRPr="008B795D" w:rsidRDefault="007C0B07" w:rsidP="00312DA8">
            <w:pPr>
              <w:rPr>
                <w:b/>
              </w:rPr>
            </w:pPr>
            <w:r w:rsidRPr="008B795D">
              <w:rPr>
                <w:b/>
              </w:rPr>
              <w:t>Метапредметные результаты (УУД)</w:t>
            </w:r>
          </w:p>
        </w:tc>
        <w:tc>
          <w:tcPr>
            <w:tcW w:w="1134" w:type="dxa"/>
            <w:vMerge/>
          </w:tcPr>
          <w:p w:rsidR="007C0B07" w:rsidRPr="008B795D" w:rsidRDefault="007C0B07" w:rsidP="00312DA8">
            <w:pPr>
              <w:rPr>
                <w:b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8B795D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Начнем с повторения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 w:rsidRPr="00997695">
              <w:rPr>
                <w:szCs w:val="24"/>
              </w:rPr>
              <w:t>Основные вопросы программы 2 класса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.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920ABB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Начнем с повторения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 w:rsidRPr="00997695">
              <w:rPr>
                <w:szCs w:val="24"/>
              </w:rPr>
              <w:t>Основные вопросы программы 2 класса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920ABB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Начнем с повторения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 w:rsidRPr="00997695">
              <w:rPr>
                <w:szCs w:val="24"/>
              </w:rPr>
              <w:t>Основные вопросы программы 2 класса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bCs/>
                <w:i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920ABB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Начнем с повторения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 w:rsidRPr="00997695">
              <w:rPr>
                <w:szCs w:val="24"/>
              </w:rPr>
              <w:t>Основные вопросы программы 2 класса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0970A3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и деление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Связь умножения и деления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>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5852FF" w:rsidRDefault="007C0B07" w:rsidP="005852FF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</w:t>
            </w:r>
            <w:r w:rsidR="005852FF">
              <w:rPr>
                <w:rFonts w:eastAsiaTheme="minorHAnsi"/>
                <w:bCs/>
                <w:sz w:val="22"/>
                <w:szCs w:val="22"/>
                <w:lang w:bidi="ar-SA"/>
              </w:rPr>
              <w:t>ельность по ходу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выполнения задания.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0970A3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Табличные случаи деления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Связь табличных случаев умножения и деления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997695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Учимся решать задачи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Умение распознавать и решать простые задачи на умножение и деление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997695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Плоские поверхности и плоскость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Плоские поверхности и плоскость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0970A3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62299D" w:rsidP="0062299D">
            <w:pPr>
              <w:ind w:firstLine="34"/>
            </w:pPr>
            <w:r>
              <w:t xml:space="preserve">Куб и его изображение 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62299D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Куб, изображение куба на плоскости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>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745EF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62299D" w:rsidP="00956821">
            <w:pPr>
              <w:ind w:firstLine="34"/>
            </w:pPr>
            <w:r>
              <w:t>Входная контрольная работа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62299D" w:rsidP="00956821">
            <w:pPr>
              <w:ind w:firstLine="34"/>
              <w:jc w:val="left"/>
              <w:rPr>
                <w:szCs w:val="24"/>
              </w:rPr>
            </w:pPr>
            <w:r w:rsidRPr="0062299D">
              <w:rPr>
                <w:sz w:val="20"/>
                <w:szCs w:val="20"/>
                <w:lang w:eastAsia="ru-RU" w:bidi="ar-SA"/>
              </w:rPr>
              <w:t>Единицы длины, массы, времени. Числовое выражение и его значение. Решение текстовых задач арифметическим способом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745EF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Счет сотнями и «круглое» число сотен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Счет  сотнями,  «круглое» число сотен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Десять сотен, или тысяча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Тысяча- новая разрядная единица, запись числа 1000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Разряд единиц тысяч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Разряд единиц тысяч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>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Названия четырехзначных чисел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Устная нумерация </w:t>
            </w:r>
            <w:r>
              <w:t>четырехзначных чисел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Разряд десятков тысяч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Разряд десятков тысяч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 -</w:t>
            </w:r>
            <w:r w:rsidRPr="000E3CAD">
              <w:rPr>
                <w:sz w:val="22"/>
                <w:szCs w:val="22"/>
              </w:rPr>
              <w:t>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Разряд сотен тысяч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Разряд сотен тысяч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Класс единиц и класс тысяч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Класс, к</w:t>
            </w:r>
            <w:r>
              <w:t>ласс единиц и класс тысяч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Таблица разрядов и классов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Таблица разрядов и классов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Поразрядное сравнение многозначных чисел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Поразрядное сравнение многозначных чисел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Поупражняемся в вычислениях и равнении чисел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вопросов устной и письменной нумерации многозначных чисел и сравнения этих чисел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Метр и километр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Единицы измерения длины: метр и километр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>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Килограмм и грамм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Единицы измерения массы: килограмм и грамм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Килограмм и тонна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Единицы измерения массы: килограмм и тонна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Центнер и тонна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Соотношение между единицами массы центнером и тонной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Поупражняемся в вычислении и сравнении величин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Упражнения в  вычислении и сравнении величин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5852FF" w:rsidRDefault="007C0B07" w:rsidP="005852FF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="005852FF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правило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на основе выделения существенных признаков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Таблица и краткая запись задачи</w:t>
            </w:r>
          </w:p>
        </w:tc>
        <w:tc>
          <w:tcPr>
            <w:tcW w:w="567" w:type="dxa"/>
          </w:tcPr>
          <w:p w:rsidR="007C0B07" w:rsidRPr="00E35708" w:rsidRDefault="007C0B07" w:rsidP="00F30DEE">
            <w:pPr>
              <w:ind w:firstLine="34"/>
            </w:pPr>
            <w:r w:rsidRPr="00E35708"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Таблица для оформления краткой записи задачи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Алгоритм сложения столбиком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Алгоритм сложения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Алгоритм вычитания столбиком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Алгоритм вычитания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Составные задачи на сложение и вычитание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Логическая структура составных задач</w:t>
            </w:r>
            <w:r>
              <w:t xml:space="preserve"> на сложение и вычитание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Составные задачи на сложение и вычитание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Решение составных задач</w:t>
            </w:r>
            <w:r>
              <w:t xml:space="preserve"> на сложение и вычитание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5852FF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</w:t>
            </w:r>
            <w:r w:rsidR="005852FF">
              <w:rPr>
                <w:sz w:val="22"/>
                <w:szCs w:val="22"/>
              </w:rPr>
              <w:t>изации, так и в конце действия.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Поупражняемся в вычислениях столбиком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Упражнение  в вычислениях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5852FF" w:rsidRDefault="007C0B07" w:rsidP="005852FF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Default="007C0B07" w:rsidP="00956821">
            <w:pPr>
              <w:ind w:firstLine="34"/>
            </w:pPr>
            <w:r>
              <w:t>Контрольная работа 1.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Контроль изученного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</w:t>
            </w:r>
            <w:r w:rsidRPr="000E3CAD">
              <w:rPr>
                <w:sz w:val="22"/>
                <w:szCs w:val="22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Р.: </w:t>
            </w:r>
            <w:r w:rsidRPr="000E3CAD"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>- различать способ и результат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sz w:val="22"/>
                <w:szCs w:val="22"/>
              </w:rPr>
              <w:t>- использовать знаково-символические средства для решения задач;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>- осознанно строить сообщения в устной и письменной форме.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>-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«круглого» числа на однозначное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«круглого» числа на однозначное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«круглого» числа на однозначное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«круглого» числа на однозначное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суммы на число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суммы на число, свойства связывающие умножение и сложение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многозначного числа на однозначное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многозначного числа на однозначное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 xml:space="preserve">Запись умножения в строчку и столбиком 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Запись умножения столбиком, форма записи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5852FF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Вычисления с помощью калькулятора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Вычисления с помощью калькулятора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Сочетательное свойство умножения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Сочетательное свойство умножения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Группировка множителей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Группировка множителей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числа на произведение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числа на произведение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Кратное сравнение чисел и величин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Кратное сравнение чисел и величин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Задачи на кратное сравнение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Задачи на кратное сравнение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Задачи на кратное сравнение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Задачи на кратное сравнение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Сантиметр и миллиметр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Сантиметр и миллиметр,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Миллиметр и дециметр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Миллиметр и дециметр,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Миллиметр и 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Миллиметр и метр, 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Изображение чисел на числовом луче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Графическое представление данных, </w:t>
            </w:r>
            <w:r>
              <w:t>изображение чисел на числовом луче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Изображение данных с помощью диаграмм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Диаграмма, </w:t>
            </w:r>
            <w:r>
              <w:t>изображение данных с помощью диаграмм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Диаграмма и решение задач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Решение задач с использованием  диаграмм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Учимся решать задачи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Решение задач с использованием диаграмм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сравнить углы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Сравнение углов по величине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измерить угол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Измерение углов некоторыми единицами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Прямоугольный треугольник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Классификация треугольников, п</w:t>
            </w:r>
            <w:r>
              <w:t>рямоугольный треугольник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Тупоугольный треугольник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Классификация треугольников,</w:t>
            </w:r>
            <w:r>
              <w:t xml:space="preserve"> тупоугольный треугольник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Остроугольный треугольник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Классификация треугольников,</w:t>
            </w:r>
            <w:r>
              <w:t xml:space="preserve"> остроугольный треугольник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Разносторонние и равнобедренные треугольники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Классификация треугольников,</w:t>
            </w:r>
            <w:r>
              <w:t xml:space="preserve"> разносторонние и равнобедренные треугольники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Равнобедренные и равносторонние треугольники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Классификация треугольников,</w:t>
            </w:r>
            <w:r>
              <w:t xml:space="preserve"> равнобедренные и равносторонние треугольники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Составные задачи на все действия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Составные задачи на все действия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Контрольная работа 2</w:t>
            </w:r>
          </w:p>
        </w:tc>
        <w:tc>
          <w:tcPr>
            <w:tcW w:w="567" w:type="dxa"/>
          </w:tcPr>
          <w:p w:rsidR="007C0B07" w:rsidRPr="00F30DEE" w:rsidRDefault="007C0B07" w:rsidP="003D71D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Контроль изученного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</w:t>
            </w:r>
            <w:r w:rsidRPr="000E3CAD">
              <w:rPr>
                <w:sz w:val="22"/>
                <w:szCs w:val="22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Р.: </w:t>
            </w:r>
            <w:r w:rsidRPr="000E3CAD"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>- различать способ и результат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sz w:val="22"/>
                <w:szCs w:val="22"/>
              </w:rPr>
              <w:t>- использовать знаково-символические средства для решения задач;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>- осознанно строить сообщения в устной и письменной форме.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>-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Составные задачи на все действия</w:t>
            </w:r>
          </w:p>
        </w:tc>
        <w:tc>
          <w:tcPr>
            <w:tcW w:w="567" w:type="dxa"/>
          </w:tcPr>
          <w:p w:rsidR="007C0B07" w:rsidRPr="008B795D" w:rsidRDefault="007C0B07" w:rsidP="003D71D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Составные задачи на все действия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Натуральный ряд и другие числовые последовательности</w:t>
            </w:r>
          </w:p>
        </w:tc>
        <w:tc>
          <w:tcPr>
            <w:tcW w:w="567" w:type="dxa"/>
          </w:tcPr>
          <w:p w:rsidR="007C0B07" w:rsidRPr="00F30DEE" w:rsidRDefault="007C0B07" w:rsidP="003D71D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Натуральный ряд и другие числовые последовательности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Работа с данными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Работа с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096835" w:rsidP="0009683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3ч</w:t>
            </w: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на однозначное число столбиком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однозначное число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на число 10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число 10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на «круглое» двузначное число</w:t>
            </w:r>
          </w:p>
        </w:tc>
        <w:tc>
          <w:tcPr>
            <w:tcW w:w="567" w:type="dxa"/>
          </w:tcPr>
          <w:p w:rsidR="007C0B07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«круглое» двузначное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числа на сумму</w:t>
            </w:r>
          </w:p>
        </w:tc>
        <w:tc>
          <w:tcPr>
            <w:tcW w:w="567" w:type="dxa"/>
          </w:tcPr>
          <w:p w:rsidR="007C0B07" w:rsidRPr="00E35708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числа на сумму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на двузначное число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двузначное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Запись умножения на двузначное число столбиком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Запись умножения на двузначное число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Запись умножения на двузначное число столбиком</w:t>
            </w:r>
          </w:p>
        </w:tc>
        <w:tc>
          <w:tcPr>
            <w:tcW w:w="567" w:type="dxa"/>
          </w:tcPr>
          <w:p w:rsidR="007C0B07" w:rsidRPr="00E35708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двузначное число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Поупражняемся в умножении столбиком и повторим пройденное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Упражнение в  умножении столбиком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найти неизвестный множитель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Нахождение неизвестного компонента умножения: множителя, решение уравнений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найти неизвестный делитель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Нахождение неизвестного компонента деления: делителя, решение уравнений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найти неизвестное делимое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Нахождение неизвестного компонента деления: делимого, решение уравнений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Учимся решать задачи с помощью уравнений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Решение  задач с помощью уравнений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на число 1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 д</w:t>
            </w:r>
            <w:r>
              <w:t>еление на число 1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числа на само себя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деление числа на само себя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числа 0 на натуральное число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деление числа 0 на натуральное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Делить на 0 нельзя!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делить на 0 нельзя!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 xml:space="preserve">Деление суммы на число 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деление суммы на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суммы на число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деление суммы на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разности на число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деление разности на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D1723C" w:rsidP="00D1723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разности на число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Свойства действия деления,</w:t>
            </w:r>
            <w:r>
              <w:t xml:space="preserve"> деление разности на число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Поупражняемся в использовании свойств деления и повторим пройденное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Упражнение в использовании свойств деления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Какая площадь больше?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Площадь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сантиметр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Единица площади: квадратный сантиметр, обозначение, использование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сантиметр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Единица площади: квадратный сантиметр, обозначение, использование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способность характеризовать собственные знания по предмету,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Измерение площади многоугольника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Измерение площади многоугольника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Измерение площади с помощью палетки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Измерение площади с помощью палетки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на число 100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число 100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дециметр и квадратный сантиметр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дециметр и квадратный сантиметр,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метр и квадратный дециметр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метр и квадратный дециметр,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метр и квадратный сантиметр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метр и квадратный сантиметр,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Вычисления с помощью калькулятора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Вычисления с помощью калькулятора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Задачи с недостающими данными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Арифметическая сюжетная задача, з</w:t>
            </w:r>
            <w:r>
              <w:t>адачи с недостающими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AA26A6" w:rsidP="00AA26A6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6.03</w:t>
            </w: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Задачи с недостающими данными</w:t>
            </w:r>
          </w:p>
        </w:tc>
        <w:tc>
          <w:tcPr>
            <w:tcW w:w="567" w:type="dxa"/>
          </w:tcPr>
          <w:p w:rsidR="007C0B07" w:rsidRPr="008B795D" w:rsidRDefault="007C0B07" w:rsidP="003D71D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Арифметическая сюжетная задача, з</w:t>
            </w:r>
            <w:r>
              <w:t>адачи с недостающими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получить недостающие данные</w:t>
            </w:r>
          </w:p>
        </w:tc>
        <w:tc>
          <w:tcPr>
            <w:tcW w:w="567" w:type="dxa"/>
          </w:tcPr>
          <w:p w:rsidR="007C0B07" w:rsidRPr="00F30DEE" w:rsidRDefault="007C0B07" w:rsidP="003D71D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Арифметическая сюжетная задача, з</w:t>
            </w:r>
            <w:r>
              <w:t>адачи с недостающими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получить недостающие данные</w:t>
            </w:r>
          </w:p>
        </w:tc>
        <w:tc>
          <w:tcPr>
            <w:tcW w:w="567" w:type="dxa"/>
          </w:tcPr>
          <w:p w:rsidR="007C0B07" w:rsidRPr="008B795D" w:rsidRDefault="007C0B07" w:rsidP="003D71D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Арифметическая сюжетная задача, з</w:t>
            </w:r>
            <w:r>
              <w:t>адачи с недостающими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объяснение в устной форме по предложенному плану.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Контрольная работа 3.</w:t>
            </w:r>
          </w:p>
        </w:tc>
        <w:tc>
          <w:tcPr>
            <w:tcW w:w="567" w:type="dxa"/>
          </w:tcPr>
          <w:p w:rsidR="007C0B07" w:rsidRPr="00F30DEE" w:rsidRDefault="007C0B07" w:rsidP="003D71D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Контроль изученного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</w:t>
            </w:r>
            <w:r w:rsidRPr="000E3CAD">
              <w:rPr>
                <w:sz w:val="22"/>
                <w:szCs w:val="22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Р.: </w:t>
            </w:r>
            <w:r w:rsidRPr="000E3CAD">
              <w:rPr>
                <w:sz w:val="22"/>
                <w:szCs w:val="22"/>
              </w:rPr>
              <w:t>планировать свои действия в соответствии с поставленной задачей;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 xml:space="preserve"> различать способ и результат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П.: </w:t>
            </w:r>
            <w:r w:rsidRPr="000E3CAD">
              <w:rPr>
                <w:sz w:val="22"/>
                <w:szCs w:val="22"/>
              </w:rPr>
              <w:t>использовать знаково-символические средства для решения задач;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 xml:space="preserve"> осознанно строить сообщения в устной и письменной форме.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Умножение на число 1000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Умножение на число 1000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километр и квадратный 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километр и квадратный 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миллиметр и квадратный сантиметр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миллиметр и квадратный сантиметр,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8F6FA6" w:rsidP="008F6FA6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 ч</w:t>
            </w: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миллиметр и квадратный дециметр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миллиметр и квадратный дециметр,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Квадратный миллиметр и квадратный метр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Квадратный миллиметр и квадратный метр, соотношение между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Поупражняемся в использовании единиц площади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Использование  единиц площади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Вычисление площади прямоугольника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Вычисление площади прямоугольника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5852FF">
            <w:pPr>
              <w:ind w:firstLine="34"/>
            </w:pPr>
            <w:r>
              <w:t xml:space="preserve">Поупражняемся в вычислении площадей 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Вычисление площади прямоугольника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Default="007C0B07" w:rsidP="00956821">
            <w:pPr>
              <w:ind w:firstLine="33"/>
              <w:rPr>
                <w:color w:val="000000"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Задачи с избыточными данными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Решение сюжетных арифметических задач, з</w:t>
            </w:r>
            <w:r>
              <w:t>адачи с избыточными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Строить логическую цепь рассуждений.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Выбор рационального пути решения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Выбор рационального пути решения в математике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Разные задачи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Решение сюжетных арифметических задач, на процесс купли- продажи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Разные задачи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Решение сюжетных арифметических задач, использование таблицы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Учимся формулировать и решать задачи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Формулирование  и решение задачи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</w:t>
            </w:r>
            <w:r w:rsidR="005852FF">
              <w:rPr>
                <w:rFonts w:eastAsiaTheme="minorHAnsi"/>
                <w:sz w:val="22"/>
                <w:szCs w:val="22"/>
                <w:lang w:bidi="ar-SA"/>
              </w:rPr>
              <w:t>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Увеличение и уменьшение в одно и то же число раз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Увеличение и уменьшение в одно и то же число раз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«круглых» десятков на число 10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Деление «круглых» десятков на число 10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Строить объяснение в устной форме по предложенному плану.</w:t>
            </w:r>
          </w:p>
          <w:p w:rsidR="007C0B07" w:rsidRPr="005852FF" w:rsidRDefault="007C0B07" w:rsidP="005852FF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«круглых» сотен на число 100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Деление «круглых» сотен на число 100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Деление «круглых» тысяч на число 1000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Деление «круглых» тысяч на число 1000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Устное деление двузначного числа на однозначное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Устное деление двузначного числа на однозначное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Устное деление двузначного числа на двузначное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Устное деление двузначного числа на двузначное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sz w:val="22"/>
                <w:szCs w:val="22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Построение симметричных фигур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Симметричные фигуры, построение симметричных фигур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Составление и разрезание фигур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Составление и разрезание фигур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5852FF" w:rsidRDefault="007C0B07" w:rsidP="005852FF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Выполнять действия по заданному алгоритму.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Равносоставленные и равновеликие фигуры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Равносоставленные и равновеликие фигуры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rFonts w:eastAsiaTheme="minorHAnsi"/>
                <w:sz w:val="22"/>
                <w:szCs w:val="22"/>
                <w:lang w:bidi="ar-SA"/>
              </w:rPr>
              <w:t>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Высота треугольника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Высота треугольника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познавательный интерес к дальнейшему изучению математики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Проводить сравнение, сериацию, классификацию, выбирая наиболее эффективный способ решения или верное решение (правильный ответ)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Считаем до 1000000(повторение)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изученного : устная и письменная нумерация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Считаем до 1000000(повторение)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изученного: устная и письменная нумерация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Действия первой и второй ступеней (повторение)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Действия первой и второй ступеней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Действия первой и второй ступеней (повторение)</w:t>
            </w:r>
          </w:p>
        </w:tc>
        <w:tc>
          <w:tcPr>
            <w:tcW w:w="567" w:type="dxa"/>
          </w:tcPr>
          <w:p w:rsidR="007C0B07" w:rsidRPr="008B795D" w:rsidRDefault="007C0B07" w:rsidP="00F30DEE">
            <w:pPr>
              <w:ind w:firstLine="34"/>
            </w:pP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Действия первой и второй ступеней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Default="007C0B07" w:rsidP="00956821">
            <w:pPr>
              <w:ind w:firstLine="33"/>
              <w:rPr>
                <w:rFonts w:eastAsiaTheme="minorHAnsi"/>
                <w:bCs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Измеряем. Вычисляем. Сравниваем (повторение)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изученных величин и действий с ними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Самостоятельно адекватно оценивать правильность выполнения действий и вносит необходимые коррективы в исполнение как по ходу его реализации, так и в конце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Геометрия на бумаге в клетку (повторение)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геометрического материала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Подводить под понятие (формулировать правило) на основе выделения существенных признаков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задавать вопросы необходимые для организации собственной деятельности и сотрудничества с партнёром.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Как мы научились формулировать и решать задачи (повторение)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Решение сюжетных арифметических задач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устанавливать, какие из предложенных математических задач им могут быть решены;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учитывать разные мнения   и  стремиться к координации различных позиций в сотрудничестве.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Итоговая комплексная работа</w:t>
            </w:r>
          </w:p>
        </w:tc>
        <w:tc>
          <w:tcPr>
            <w:tcW w:w="567" w:type="dxa"/>
          </w:tcPr>
          <w:p w:rsidR="007C0B07" w:rsidRPr="008B795D" w:rsidRDefault="007C0B07" w:rsidP="003D71DE">
            <w:pPr>
              <w:ind w:firstLine="34"/>
            </w:pPr>
            <w: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Default="007C0B07" w:rsidP="00956821">
            <w:pPr>
              <w:ind w:firstLine="33"/>
              <w:rPr>
                <w:rFonts w:eastAsiaTheme="minorHAnsi"/>
                <w:bCs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Числовые последовательности</w:t>
            </w:r>
          </w:p>
        </w:tc>
        <w:tc>
          <w:tcPr>
            <w:tcW w:w="567" w:type="dxa"/>
          </w:tcPr>
          <w:p w:rsidR="007C0B07" w:rsidRPr="00F30DEE" w:rsidRDefault="007C0B07" w:rsidP="003D71D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Числовые последовательности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формулировать вопросы, выдвигать гипотезы,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Работа с данными</w:t>
            </w:r>
          </w:p>
        </w:tc>
        <w:tc>
          <w:tcPr>
            <w:tcW w:w="567" w:type="dxa"/>
          </w:tcPr>
          <w:p w:rsidR="007C0B07" w:rsidRPr="0062299D" w:rsidRDefault="0062299D" w:rsidP="003D71DE">
            <w:pPr>
              <w:ind w:firstLine="34"/>
            </w:pPr>
            <w: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Работа с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</w:p>
          <w:p w:rsidR="007C0B07" w:rsidRDefault="007C0B07" w:rsidP="00956821">
            <w:pPr>
              <w:ind w:firstLine="33"/>
              <w:rPr>
                <w:rFonts w:eastAsiaTheme="minorHAnsi"/>
                <w:bCs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  <w:p w:rsidR="005852FF" w:rsidRPr="000E3CAD" w:rsidRDefault="005852FF" w:rsidP="00956821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Контрольная работа 4</w:t>
            </w:r>
          </w:p>
        </w:tc>
        <w:tc>
          <w:tcPr>
            <w:tcW w:w="567" w:type="dxa"/>
          </w:tcPr>
          <w:p w:rsidR="007C0B07" w:rsidRPr="00F30DEE" w:rsidRDefault="007C0B07" w:rsidP="00F30DEE">
            <w:pPr>
              <w:ind w:firstLine="3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Контроль изученного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</w:t>
            </w:r>
            <w:r w:rsidRPr="000E3CAD">
              <w:rPr>
                <w:sz w:val="22"/>
                <w:szCs w:val="22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Р.: </w:t>
            </w:r>
            <w:r w:rsidRPr="000E3CAD"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 xml:space="preserve"> различать способ и результат действия.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sz w:val="22"/>
                <w:szCs w:val="22"/>
              </w:rPr>
              <w:t xml:space="preserve"> использовать знаково-символические средства для решения задач;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sz w:val="22"/>
                <w:szCs w:val="22"/>
              </w:rPr>
              <w:t xml:space="preserve"> осознанно строить сообщения в устной и письменной форме.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sz w:val="22"/>
                <w:szCs w:val="22"/>
              </w:rPr>
              <w:t xml:space="preserve"> аргументировать свою позицию и координировать её с позициями партнёров.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>Работа с данными</w:t>
            </w:r>
          </w:p>
        </w:tc>
        <w:tc>
          <w:tcPr>
            <w:tcW w:w="567" w:type="dxa"/>
          </w:tcPr>
          <w:p w:rsidR="007C0B07" w:rsidRPr="008B795D" w:rsidRDefault="0062299D" w:rsidP="003D71DE">
            <w:pPr>
              <w:ind w:firstLine="34"/>
            </w:pPr>
            <w: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t>Работа с данными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готовность ученика использовать знания в учении и повседневной жизни для изучения и исследования математической сущности явлений, событий, фактов,</w:t>
            </w:r>
          </w:p>
          <w:p w:rsidR="007C0B07" w:rsidRPr="000E3CAD" w:rsidRDefault="007C0B07" w:rsidP="00956821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 w:val="22"/>
                <w:szCs w:val="22"/>
                <w:lang w:bidi="ar-SA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Использовать (строить) таблицы, проверять по таблице.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E3CAD">
              <w:rPr>
                <w:rStyle w:val="c17"/>
                <w:iCs/>
                <w:color w:val="000000"/>
                <w:sz w:val="22"/>
                <w:szCs w:val="22"/>
              </w:rPr>
              <w:t>высказывать</w:t>
            </w:r>
            <w:r w:rsidRPr="000E3CAD">
              <w:rPr>
                <w:rStyle w:val="apple-converted-space"/>
                <w:iCs/>
                <w:color w:val="000000"/>
                <w:sz w:val="22"/>
                <w:szCs w:val="22"/>
              </w:rPr>
              <w:t> </w:t>
            </w:r>
            <w:r w:rsidRPr="000E3CAD">
              <w:rPr>
                <w:color w:val="000000"/>
                <w:sz w:val="22"/>
                <w:szCs w:val="22"/>
              </w:rPr>
              <w:t>свою версию, предлагать способ её проверки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 xml:space="preserve">Повторение </w:t>
            </w:r>
          </w:p>
        </w:tc>
        <w:tc>
          <w:tcPr>
            <w:tcW w:w="567" w:type="dxa"/>
          </w:tcPr>
          <w:p w:rsidR="007C0B07" w:rsidRPr="00173A1F" w:rsidRDefault="0062299D" w:rsidP="003D71DE">
            <w:pPr>
              <w:ind w:firstLine="34"/>
            </w:pPr>
            <w: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изученного в 3 классе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 xml:space="preserve">Л.:  </w:t>
            </w:r>
            <w:r w:rsidRPr="000E3CAD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  <w:tr w:rsidR="007C0B07" w:rsidRPr="00997695" w:rsidTr="007C0B07">
        <w:trPr>
          <w:trHeight w:val="46"/>
        </w:trPr>
        <w:tc>
          <w:tcPr>
            <w:tcW w:w="706" w:type="dxa"/>
          </w:tcPr>
          <w:p w:rsidR="007C0B07" w:rsidRPr="00CE3E7A" w:rsidRDefault="007C0B07" w:rsidP="00CE3E7A">
            <w:pPr>
              <w:pStyle w:val="a6"/>
              <w:numPr>
                <w:ilvl w:val="0"/>
                <w:numId w:val="6"/>
              </w:numPr>
              <w:ind w:left="-111" w:firstLine="30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7C0B07" w:rsidRPr="008B795D" w:rsidRDefault="007C0B07" w:rsidP="00956821">
            <w:pPr>
              <w:ind w:firstLine="34"/>
            </w:pPr>
            <w:r>
              <w:t xml:space="preserve">Повторение </w:t>
            </w:r>
          </w:p>
        </w:tc>
        <w:tc>
          <w:tcPr>
            <w:tcW w:w="567" w:type="dxa"/>
          </w:tcPr>
          <w:p w:rsidR="007C0B07" w:rsidRPr="008B795D" w:rsidRDefault="0062299D" w:rsidP="00F30DEE">
            <w:pPr>
              <w:ind w:firstLine="34"/>
            </w:pPr>
            <w:r>
              <w:t>1</w:t>
            </w:r>
          </w:p>
        </w:tc>
        <w:tc>
          <w:tcPr>
            <w:tcW w:w="2552" w:type="dxa"/>
          </w:tcPr>
          <w:p w:rsidR="007C0B07" w:rsidRPr="00997695" w:rsidRDefault="007C0B07" w:rsidP="00956821">
            <w:pPr>
              <w:ind w:firstLine="34"/>
              <w:jc w:val="left"/>
              <w:rPr>
                <w:szCs w:val="24"/>
              </w:rPr>
            </w:pPr>
            <w:r>
              <w:rPr>
                <w:szCs w:val="24"/>
              </w:rPr>
              <w:t>Повторение изученного в 3 классе</w:t>
            </w:r>
          </w:p>
        </w:tc>
        <w:tc>
          <w:tcPr>
            <w:tcW w:w="8221" w:type="dxa"/>
          </w:tcPr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Л.:</w:t>
            </w:r>
            <w:r w:rsidRPr="000E3CAD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>проявлять познавательную инициативу в оказании помощи соученикам.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П.:</w:t>
            </w:r>
            <w:r w:rsidRPr="000E3CAD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7C0B07" w:rsidRPr="000E3CAD" w:rsidRDefault="007C0B07" w:rsidP="00956821">
            <w:pPr>
              <w:ind w:firstLine="33"/>
              <w:rPr>
                <w:b/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Р.: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контролировать свою деятельность по ходу или результатам выполнения задания.</w:t>
            </w:r>
          </w:p>
          <w:p w:rsidR="007C0B07" w:rsidRPr="000E3CAD" w:rsidRDefault="007C0B07" w:rsidP="00956821">
            <w:pPr>
              <w:ind w:firstLine="33"/>
              <w:rPr>
                <w:sz w:val="22"/>
                <w:szCs w:val="22"/>
              </w:rPr>
            </w:pPr>
            <w:r w:rsidRPr="000E3CAD">
              <w:rPr>
                <w:b/>
                <w:sz w:val="22"/>
                <w:szCs w:val="22"/>
              </w:rPr>
              <w:t>К.:</w:t>
            </w:r>
            <w:r w:rsidRPr="000E3CAD">
              <w:rPr>
                <w:rFonts w:eastAsiaTheme="minorHAnsi"/>
                <w:bCs/>
                <w:sz w:val="22"/>
                <w:szCs w:val="22"/>
                <w:lang w:bidi="ar-SA"/>
              </w:rPr>
              <w:t xml:space="preserve"> взаимодействовать (сотрудничать) с соседом по парте, в группе</w:t>
            </w:r>
          </w:p>
        </w:tc>
        <w:tc>
          <w:tcPr>
            <w:tcW w:w="1134" w:type="dxa"/>
          </w:tcPr>
          <w:p w:rsidR="007C0B07" w:rsidRPr="00997695" w:rsidRDefault="007C0B07" w:rsidP="00312DA8">
            <w:pPr>
              <w:rPr>
                <w:szCs w:val="24"/>
              </w:rPr>
            </w:pPr>
          </w:p>
        </w:tc>
      </w:tr>
    </w:tbl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C2028E" w:rsidRDefault="00C2028E" w:rsidP="007B6EE4">
      <w:pPr>
        <w:rPr>
          <w:szCs w:val="24"/>
        </w:rPr>
      </w:pPr>
    </w:p>
    <w:p w:rsidR="000E3CAD" w:rsidRPr="00692B7B" w:rsidRDefault="000E3CAD" w:rsidP="000E3CAD">
      <w:pPr>
        <w:pStyle w:val="a7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  <w:r w:rsidRPr="00692B7B">
        <w:rPr>
          <w:rFonts w:ascii="Times New Roman" w:hAnsi="Times New Roman"/>
          <w:b/>
          <w:lang w:val="ru-RU"/>
        </w:rPr>
        <w:lastRenderedPageBreak/>
        <w:t>Лист изменения и дополнения календарно- тематического планирования.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670"/>
        <w:gridCol w:w="4536"/>
        <w:gridCol w:w="2345"/>
      </w:tblGrid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Дата </w:t>
            </w: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Характеристика изменений</w:t>
            </w: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документа, которым закреплено изменение</w:t>
            </w: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Подпись сотрудника, внесшего изменения</w:t>
            </w: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  <w:tr w:rsidR="000E3CAD" w:rsidTr="000E3CAD">
        <w:tc>
          <w:tcPr>
            <w:tcW w:w="67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E3CAD" w:rsidRDefault="000E3CAD" w:rsidP="007B6EE4">
            <w:pPr>
              <w:ind w:firstLine="0"/>
              <w:rPr>
                <w:szCs w:val="24"/>
              </w:rPr>
            </w:pPr>
          </w:p>
        </w:tc>
      </w:tr>
    </w:tbl>
    <w:p w:rsidR="00C2028E" w:rsidRPr="007B6EE4" w:rsidRDefault="00C2028E" w:rsidP="000E3CAD">
      <w:pPr>
        <w:rPr>
          <w:szCs w:val="24"/>
        </w:rPr>
      </w:pPr>
    </w:p>
    <w:sectPr w:rsidR="00C2028E" w:rsidRPr="007B6EE4" w:rsidSect="00C2028E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67B"/>
    <w:multiLevelType w:val="hybridMultilevel"/>
    <w:tmpl w:val="A8DCAA0A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4E335DE"/>
    <w:multiLevelType w:val="hybridMultilevel"/>
    <w:tmpl w:val="9814C0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1E5B89"/>
    <w:multiLevelType w:val="hybridMultilevel"/>
    <w:tmpl w:val="DF9E6C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F2B214B"/>
    <w:multiLevelType w:val="hybridMultilevel"/>
    <w:tmpl w:val="C86A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76C96"/>
    <w:multiLevelType w:val="hybridMultilevel"/>
    <w:tmpl w:val="0A50F3F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18D1DA1"/>
    <w:multiLevelType w:val="hybridMultilevel"/>
    <w:tmpl w:val="C3B21BC8"/>
    <w:lvl w:ilvl="0" w:tplc="22D82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8B3039"/>
    <w:multiLevelType w:val="hybridMultilevel"/>
    <w:tmpl w:val="65724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59F"/>
    <w:rsid w:val="00005184"/>
    <w:rsid w:val="00007019"/>
    <w:rsid w:val="0003460F"/>
    <w:rsid w:val="00056710"/>
    <w:rsid w:val="00056987"/>
    <w:rsid w:val="000825AA"/>
    <w:rsid w:val="00086032"/>
    <w:rsid w:val="000912E5"/>
    <w:rsid w:val="00096835"/>
    <w:rsid w:val="000970A3"/>
    <w:rsid w:val="000B6320"/>
    <w:rsid w:val="000B7D00"/>
    <w:rsid w:val="000E3CAD"/>
    <w:rsid w:val="000F2651"/>
    <w:rsid w:val="00100C18"/>
    <w:rsid w:val="00116914"/>
    <w:rsid w:val="001609C3"/>
    <w:rsid w:val="00173A1F"/>
    <w:rsid w:val="00177F69"/>
    <w:rsid w:val="0018162C"/>
    <w:rsid w:val="001853A6"/>
    <w:rsid w:val="001957E3"/>
    <w:rsid w:val="002455EF"/>
    <w:rsid w:val="00246959"/>
    <w:rsid w:val="00253F6C"/>
    <w:rsid w:val="00270183"/>
    <w:rsid w:val="002762BA"/>
    <w:rsid w:val="0028078D"/>
    <w:rsid w:val="002A5D63"/>
    <w:rsid w:val="002D0189"/>
    <w:rsid w:val="002D37DD"/>
    <w:rsid w:val="002D516C"/>
    <w:rsid w:val="002E5931"/>
    <w:rsid w:val="0031105A"/>
    <w:rsid w:val="00312DA8"/>
    <w:rsid w:val="00324717"/>
    <w:rsid w:val="00325602"/>
    <w:rsid w:val="0037003F"/>
    <w:rsid w:val="0038543C"/>
    <w:rsid w:val="0039471B"/>
    <w:rsid w:val="003A2552"/>
    <w:rsid w:val="003A2B2C"/>
    <w:rsid w:val="003A6800"/>
    <w:rsid w:val="003B7AD6"/>
    <w:rsid w:val="003D71DE"/>
    <w:rsid w:val="003F69DC"/>
    <w:rsid w:val="00406683"/>
    <w:rsid w:val="00411E33"/>
    <w:rsid w:val="00436011"/>
    <w:rsid w:val="00482642"/>
    <w:rsid w:val="004E39CF"/>
    <w:rsid w:val="0050035B"/>
    <w:rsid w:val="00506A32"/>
    <w:rsid w:val="005355D4"/>
    <w:rsid w:val="00573180"/>
    <w:rsid w:val="005827FE"/>
    <w:rsid w:val="005852FF"/>
    <w:rsid w:val="00585C0C"/>
    <w:rsid w:val="00592C64"/>
    <w:rsid w:val="005B7C92"/>
    <w:rsid w:val="005C63FE"/>
    <w:rsid w:val="005D70FB"/>
    <w:rsid w:val="00602C30"/>
    <w:rsid w:val="0060447A"/>
    <w:rsid w:val="00615A3C"/>
    <w:rsid w:val="0062299D"/>
    <w:rsid w:val="0062759F"/>
    <w:rsid w:val="00633F8C"/>
    <w:rsid w:val="0068741E"/>
    <w:rsid w:val="006C7250"/>
    <w:rsid w:val="00702D10"/>
    <w:rsid w:val="00711FC2"/>
    <w:rsid w:val="007247CD"/>
    <w:rsid w:val="007264C6"/>
    <w:rsid w:val="00755166"/>
    <w:rsid w:val="00783DA3"/>
    <w:rsid w:val="00795A25"/>
    <w:rsid w:val="007A4B8A"/>
    <w:rsid w:val="007A79FE"/>
    <w:rsid w:val="007B0F7C"/>
    <w:rsid w:val="007B3D72"/>
    <w:rsid w:val="007B6EE4"/>
    <w:rsid w:val="007B6FB2"/>
    <w:rsid w:val="007C0B07"/>
    <w:rsid w:val="007D1E26"/>
    <w:rsid w:val="007D5B87"/>
    <w:rsid w:val="007E1453"/>
    <w:rsid w:val="00834BD7"/>
    <w:rsid w:val="00842FDC"/>
    <w:rsid w:val="008514D7"/>
    <w:rsid w:val="008573AC"/>
    <w:rsid w:val="00863ED5"/>
    <w:rsid w:val="00874166"/>
    <w:rsid w:val="00883E84"/>
    <w:rsid w:val="008A2803"/>
    <w:rsid w:val="008A4969"/>
    <w:rsid w:val="008B119F"/>
    <w:rsid w:val="008E0944"/>
    <w:rsid w:val="008F6DD7"/>
    <w:rsid w:val="008F6FA6"/>
    <w:rsid w:val="00920ABB"/>
    <w:rsid w:val="0094199E"/>
    <w:rsid w:val="009447A0"/>
    <w:rsid w:val="00956821"/>
    <w:rsid w:val="00963225"/>
    <w:rsid w:val="009767AB"/>
    <w:rsid w:val="00995FBA"/>
    <w:rsid w:val="0099717D"/>
    <w:rsid w:val="00997695"/>
    <w:rsid w:val="009A0689"/>
    <w:rsid w:val="009C1509"/>
    <w:rsid w:val="009E4E67"/>
    <w:rsid w:val="009F3F05"/>
    <w:rsid w:val="00A22216"/>
    <w:rsid w:val="00A64986"/>
    <w:rsid w:val="00AA26A6"/>
    <w:rsid w:val="00AB1D51"/>
    <w:rsid w:val="00AC5E14"/>
    <w:rsid w:val="00AE1906"/>
    <w:rsid w:val="00AE4C86"/>
    <w:rsid w:val="00B40107"/>
    <w:rsid w:val="00B606D1"/>
    <w:rsid w:val="00B80066"/>
    <w:rsid w:val="00BA2FB0"/>
    <w:rsid w:val="00BC0DBD"/>
    <w:rsid w:val="00BE1045"/>
    <w:rsid w:val="00BE22F2"/>
    <w:rsid w:val="00C06C83"/>
    <w:rsid w:val="00C13074"/>
    <w:rsid w:val="00C2028E"/>
    <w:rsid w:val="00C37DBD"/>
    <w:rsid w:val="00C44975"/>
    <w:rsid w:val="00C53C6C"/>
    <w:rsid w:val="00C65EDA"/>
    <w:rsid w:val="00C745EF"/>
    <w:rsid w:val="00C91F65"/>
    <w:rsid w:val="00C95830"/>
    <w:rsid w:val="00CC0821"/>
    <w:rsid w:val="00CC0874"/>
    <w:rsid w:val="00CC0CEA"/>
    <w:rsid w:val="00CE3E6A"/>
    <w:rsid w:val="00CE3E7A"/>
    <w:rsid w:val="00D03DA9"/>
    <w:rsid w:val="00D047FE"/>
    <w:rsid w:val="00D1554D"/>
    <w:rsid w:val="00D1723C"/>
    <w:rsid w:val="00D63328"/>
    <w:rsid w:val="00D710A8"/>
    <w:rsid w:val="00DB4520"/>
    <w:rsid w:val="00DC6045"/>
    <w:rsid w:val="00DD26DB"/>
    <w:rsid w:val="00DE78FF"/>
    <w:rsid w:val="00E0040C"/>
    <w:rsid w:val="00E312B3"/>
    <w:rsid w:val="00E35708"/>
    <w:rsid w:val="00E37982"/>
    <w:rsid w:val="00E46A68"/>
    <w:rsid w:val="00E86C88"/>
    <w:rsid w:val="00EA104A"/>
    <w:rsid w:val="00EC6CE8"/>
    <w:rsid w:val="00F10BCB"/>
    <w:rsid w:val="00F30DEE"/>
    <w:rsid w:val="00F35B60"/>
    <w:rsid w:val="00F45985"/>
    <w:rsid w:val="00F57622"/>
    <w:rsid w:val="00F60436"/>
    <w:rsid w:val="00F64756"/>
    <w:rsid w:val="00FB4FD6"/>
    <w:rsid w:val="00FC5466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8C"/>
    <w:pPr>
      <w:contextualSpacing/>
    </w:pPr>
    <w:rPr>
      <w:rFonts w:eastAsia="Times New Roman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5EDA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unhideWhenUsed/>
    <w:rsid w:val="0050035B"/>
    <w:pPr>
      <w:spacing w:after="120" w:line="276" w:lineRule="auto"/>
      <w:ind w:left="283"/>
    </w:pPr>
    <w:rPr>
      <w:sz w:val="22"/>
      <w:szCs w:val="22"/>
      <w:lang w:bidi="ar-SA"/>
    </w:rPr>
  </w:style>
  <w:style w:type="character" w:customStyle="1" w:styleId="a5">
    <w:name w:val="Основной текст с отступом Знак"/>
    <w:basedOn w:val="a0"/>
    <w:link w:val="a4"/>
    <w:uiPriority w:val="99"/>
    <w:rsid w:val="0050035B"/>
    <w:rPr>
      <w:rFonts w:ascii="Calibri" w:eastAsia="Times New Roman" w:hAnsi="Calibri"/>
      <w:sz w:val="22"/>
      <w:szCs w:val="22"/>
    </w:rPr>
  </w:style>
  <w:style w:type="paragraph" w:styleId="a6">
    <w:name w:val="List Paragraph"/>
    <w:basedOn w:val="a"/>
    <w:uiPriority w:val="34"/>
    <w:qFormat/>
    <w:rsid w:val="00246959"/>
    <w:pPr>
      <w:ind w:left="720" w:firstLine="0"/>
      <w:jc w:val="left"/>
    </w:pPr>
    <w:rPr>
      <w:rFonts w:ascii="Calibri" w:hAnsi="Calibri"/>
      <w:szCs w:val="24"/>
      <w:lang w:val="en-US"/>
    </w:rPr>
  </w:style>
  <w:style w:type="paragraph" w:styleId="a7">
    <w:name w:val="No Spacing"/>
    <w:basedOn w:val="a"/>
    <w:qFormat/>
    <w:rsid w:val="00C2028E"/>
    <w:pPr>
      <w:ind w:firstLine="0"/>
      <w:contextualSpacing w:val="0"/>
      <w:jc w:val="left"/>
    </w:pPr>
    <w:rPr>
      <w:rFonts w:ascii="Calibri" w:hAnsi="Calibri"/>
      <w:szCs w:val="32"/>
      <w:lang w:val="en-US"/>
    </w:rPr>
  </w:style>
  <w:style w:type="character" w:customStyle="1" w:styleId="c17">
    <w:name w:val="c17"/>
    <w:basedOn w:val="a0"/>
    <w:rsid w:val="000970A3"/>
  </w:style>
  <w:style w:type="character" w:customStyle="1" w:styleId="apple-converted-space">
    <w:name w:val="apple-converted-space"/>
    <w:basedOn w:val="a0"/>
    <w:rsid w:val="000970A3"/>
  </w:style>
  <w:style w:type="table" w:styleId="a8">
    <w:name w:val="Table Grid"/>
    <w:basedOn w:val="a1"/>
    <w:uiPriority w:val="59"/>
    <w:rsid w:val="000E3C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826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2642"/>
    <w:rPr>
      <w:rFonts w:ascii="Segoe UI" w:eastAsia="Times New Roman" w:hAnsi="Segoe UI" w:cs="Segoe UI"/>
      <w:sz w:val="18"/>
      <w:szCs w:val="18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-14.ucoz.ru/dir/v_pomoshh_uchiteljam/nachalnaja_shkola/11" TargetMode="External"/><Relationship Id="rId13" Type="http://schemas.openxmlformats.org/officeDocument/2006/relationships/hyperlink" Target="http://fcior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indows.edu/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dce.edu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kademknig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ic.academic.ru/searchall.php" TargetMode="External"/><Relationship Id="rId14" Type="http://schemas.openxmlformats.org/officeDocument/2006/relationships/hyperlink" Target="http://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FCEA-8073-4675-ACCC-F455F887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16106</Words>
  <Characters>91807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8</cp:revision>
  <cp:lastPrinted>2020-09-19T06:59:00Z</cp:lastPrinted>
  <dcterms:created xsi:type="dcterms:W3CDTF">2021-03-29T06:08:00Z</dcterms:created>
  <dcterms:modified xsi:type="dcterms:W3CDTF">2021-03-30T07:19:00Z</dcterms:modified>
</cp:coreProperties>
</file>